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0AFE" w14:textId="113291D0" w:rsidR="00E54B23" w:rsidRPr="001B20A2" w:rsidRDefault="00E54B23" w:rsidP="002D39DD">
      <w:pPr>
        <w:spacing w:after="40"/>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La Secretaría de Medio Ambiente y Recursos Naturales de Hidalgo, de conformidad con lo dispuesto por los artículos 4 párrafo quinto de la Constitución Política de los Estados Unidos Mexicanos; 5 párrafo vigésimo</w:t>
      </w:r>
      <w:r w:rsidR="00EA3D33" w:rsidRPr="001B20A2">
        <w:rPr>
          <w:rFonts w:ascii="Montserrat" w:eastAsia="Graphik Regular" w:hAnsi="Montserrat" w:cs="Graphik Regular"/>
          <w:b/>
          <w:bCs/>
          <w:sz w:val="22"/>
          <w:szCs w:val="22"/>
        </w:rPr>
        <w:t xml:space="preserve"> primero</w:t>
      </w:r>
      <w:r w:rsidRPr="001B20A2">
        <w:rPr>
          <w:rFonts w:ascii="Montserrat" w:eastAsia="Graphik Regular" w:hAnsi="Montserrat" w:cs="Graphik Regular"/>
          <w:b/>
          <w:bCs/>
          <w:sz w:val="22"/>
          <w:szCs w:val="22"/>
        </w:rPr>
        <w:t xml:space="preserve"> de la Constitución Política del Estado de Hidalgo; 7 fracciones I, III, VII y XIII, 112 fracciones V, VII, X y XI de la Ley General del Equilibrio Ecológico y la Protección al Ambiente; 1, 4 fracción II, 6 fracción XII, 131 fracción ll, </w:t>
      </w:r>
      <w:r w:rsidR="00337C62" w:rsidRPr="001B20A2">
        <w:rPr>
          <w:rFonts w:ascii="Montserrat" w:eastAsia="Graphik Regular" w:hAnsi="Montserrat" w:cs="Graphik Regular"/>
          <w:b/>
          <w:bCs/>
          <w:sz w:val="22"/>
          <w:szCs w:val="22"/>
        </w:rPr>
        <w:t>y 189</w:t>
      </w:r>
      <w:r w:rsidRPr="001B20A2">
        <w:rPr>
          <w:rFonts w:ascii="Montserrat" w:eastAsia="Graphik Regular" w:hAnsi="Montserrat" w:cs="Graphik Regular"/>
          <w:b/>
          <w:bCs/>
          <w:sz w:val="22"/>
          <w:szCs w:val="22"/>
        </w:rPr>
        <w:t xml:space="preserve"> de la Ley para la Protección al Ambiente del Estado de Hidalgo; 2, 17 fracción VI, 23, 25 y 33 fracciones I, II</w:t>
      </w:r>
      <w:r w:rsidR="00337C62" w:rsidRPr="001B20A2">
        <w:rPr>
          <w:rFonts w:ascii="Montserrat" w:eastAsia="Graphik Regular" w:hAnsi="Montserrat" w:cs="Graphik Regular"/>
          <w:b/>
          <w:bCs/>
          <w:sz w:val="22"/>
          <w:szCs w:val="22"/>
        </w:rPr>
        <w:t xml:space="preserve"> y</w:t>
      </w:r>
      <w:r w:rsidRPr="001B20A2">
        <w:rPr>
          <w:rFonts w:ascii="Montserrat" w:eastAsia="Graphik Regular" w:hAnsi="Montserrat" w:cs="Graphik Regular"/>
          <w:b/>
          <w:bCs/>
          <w:sz w:val="22"/>
          <w:szCs w:val="22"/>
        </w:rPr>
        <w:t xml:space="preserve"> V de la Ley Orgánica de la Administración Pública para el Estado de Hidalgo; 10 fracciones III, VIII</w:t>
      </w:r>
      <w:r w:rsidR="00337C62" w:rsidRPr="001B20A2">
        <w:rPr>
          <w:rFonts w:ascii="Montserrat" w:eastAsia="Graphik Regular" w:hAnsi="Montserrat" w:cs="Graphik Regular"/>
          <w:b/>
          <w:bCs/>
          <w:sz w:val="22"/>
          <w:szCs w:val="22"/>
        </w:rPr>
        <w:t xml:space="preserve"> y</w:t>
      </w:r>
      <w:r w:rsidRPr="001B20A2">
        <w:rPr>
          <w:rFonts w:ascii="Montserrat" w:eastAsia="Graphik Regular" w:hAnsi="Montserrat" w:cs="Graphik Regular"/>
          <w:b/>
          <w:bCs/>
          <w:sz w:val="22"/>
          <w:szCs w:val="22"/>
        </w:rPr>
        <w:t xml:space="preserve"> XVI del Reglamento Interior de la Secretaría de Medio Ambiente y Recursos Naturales de Hidalgo; Lineamientos Normativos para el Funcionamiento de la Red Estatal de Centros de Verificación Vehicular, para el</w:t>
      </w:r>
      <w:r w:rsidR="00EA3D33" w:rsidRPr="001B20A2">
        <w:rPr>
          <w:rFonts w:ascii="Montserrat" w:eastAsia="Graphik Regular" w:hAnsi="Montserrat" w:cs="Graphik Regular"/>
          <w:b/>
          <w:bCs/>
          <w:sz w:val="22"/>
          <w:szCs w:val="22"/>
        </w:rPr>
        <w:t xml:space="preserve"> </w:t>
      </w:r>
      <w:r w:rsidR="002D39DD">
        <w:rPr>
          <w:rFonts w:ascii="Montserrat" w:eastAsia="Graphik Regular" w:hAnsi="Montserrat" w:cs="Graphik Regular"/>
          <w:b/>
          <w:bCs/>
          <w:sz w:val="22"/>
          <w:szCs w:val="22"/>
        </w:rPr>
        <w:t>primer</w:t>
      </w:r>
      <w:r w:rsidR="000E185C" w:rsidRPr="001B20A2">
        <w:rPr>
          <w:rFonts w:ascii="Montserrat" w:eastAsia="Graphik Regular" w:hAnsi="Montserrat" w:cs="Graphik Regular"/>
          <w:b/>
          <w:bCs/>
          <w:sz w:val="22"/>
          <w:szCs w:val="22"/>
        </w:rPr>
        <w:t xml:space="preserve"> </w:t>
      </w:r>
      <w:r w:rsidRPr="001B20A2">
        <w:rPr>
          <w:rFonts w:ascii="Montserrat" w:eastAsia="Graphik Regular" w:hAnsi="Montserrat" w:cs="Graphik Regular"/>
          <w:b/>
          <w:bCs/>
          <w:sz w:val="22"/>
          <w:szCs w:val="22"/>
        </w:rPr>
        <w:t>semestre</w:t>
      </w:r>
      <w:r w:rsidR="00EA3D33" w:rsidRPr="001B20A2">
        <w:rPr>
          <w:rFonts w:ascii="Montserrat" w:eastAsia="Graphik Regular" w:hAnsi="Montserrat" w:cs="Graphik Regular"/>
          <w:b/>
          <w:bCs/>
          <w:sz w:val="22"/>
          <w:szCs w:val="22"/>
        </w:rPr>
        <w:t xml:space="preserve"> 202</w:t>
      </w:r>
      <w:r w:rsidR="00F0455F" w:rsidRPr="001B20A2">
        <w:rPr>
          <w:rFonts w:ascii="Montserrat" w:eastAsia="Graphik Regular" w:hAnsi="Montserrat" w:cs="Graphik Regular"/>
          <w:b/>
          <w:bCs/>
          <w:sz w:val="22"/>
          <w:szCs w:val="22"/>
        </w:rPr>
        <w:t>5</w:t>
      </w:r>
      <w:r w:rsidRPr="001B20A2">
        <w:rPr>
          <w:rFonts w:ascii="Montserrat" w:eastAsia="Graphik Regular" w:hAnsi="Montserrat" w:cs="Graphik Regular"/>
          <w:b/>
          <w:bCs/>
          <w:sz w:val="22"/>
          <w:szCs w:val="22"/>
        </w:rPr>
        <w:t>; así como lo dispuesto por las Normas Oficiales Mexicanas vigentes y demás disposiciones aplicables; y</w:t>
      </w:r>
    </w:p>
    <w:p w14:paraId="0BF59961" w14:textId="77777777" w:rsidR="00E54B23" w:rsidRPr="001B20A2" w:rsidRDefault="00E54B23" w:rsidP="002D39DD">
      <w:pPr>
        <w:spacing w:after="40"/>
        <w:jc w:val="both"/>
        <w:rPr>
          <w:rFonts w:ascii="Montserrat" w:eastAsia="Graphik Regular" w:hAnsi="Montserrat" w:cs="Graphik Regular"/>
          <w:sz w:val="22"/>
          <w:szCs w:val="22"/>
        </w:rPr>
      </w:pPr>
    </w:p>
    <w:p w14:paraId="6809CF50" w14:textId="77777777" w:rsidR="00E54B23" w:rsidRPr="001B20A2" w:rsidRDefault="00E54B23" w:rsidP="002D39DD">
      <w:pPr>
        <w:pStyle w:val="Default"/>
        <w:jc w:val="center"/>
        <w:rPr>
          <w:rFonts w:ascii="Montserrat" w:hAnsi="Montserrat"/>
          <w:b/>
          <w:bCs/>
          <w:color w:val="auto"/>
          <w:sz w:val="22"/>
          <w:szCs w:val="22"/>
        </w:rPr>
      </w:pPr>
      <w:r w:rsidRPr="001B20A2">
        <w:rPr>
          <w:rFonts w:ascii="Montserrat" w:hAnsi="Montserrat"/>
          <w:b/>
          <w:bCs/>
          <w:color w:val="auto"/>
          <w:sz w:val="22"/>
          <w:szCs w:val="22"/>
        </w:rPr>
        <w:t>C O N S I D E R A N D O</w:t>
      </w:r>
    </w:p>
    <w:p w14:paraId="5B632F4A" w14:textId="77777777" w:rsidR="00E54B23" w:rsidRPr="001B20A2" w:rsidRDefault="00E54B23" w:rsidP="002D39DD">
      <w:pPr>
        <w:pStyle w:val="Default"/>
        <w:jc w:val="center"/>
        <w:rPr>
          <w:rFonts w:ascii="Montserrat" w:hAnsi="Montserrat"/>
          <w:b/>
          <w:bCs/>
          <w:color w:val="auto"/>
          <w:sz w:val="22"/>
          <w:szCs w:val="22"/>
        </w:rPr>
      </w:pPr>
    </w:p>
    <w:p w14:paraId="071A140F" w14:textId="1D120182"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t xml:space="preserve">PRIMERO. </w:t>
      </w:r>
      <w:r w:rsidRPr="001B20A2">
        <w:rPr>
          <w:rFonts w:ascii="Montserrat" w:hAnsi="Montserrat"/>
          <w:color w:val="auto"/>
          <w:sz w:val="22"/>
          <w:szCs w:val="22"/>
        </w:rPr>
        <w:t>Que</w:t>
      </w:r>
      <w:r w:rsidR="000C69E7" w:rsidRPr="001B20A2">
        <w:rPr>
          <w:rFonts w:ascii="Montserrat" w:hAnsi="Montserrat"/>
          <w:color w:val="auto"/>
          <w:sz w:val="22"/>
          <w:szCs w:val="22"/>
        </w:rPr>
        <w:t>,</w:t>
      </w:r>
      <w:r w:rsidRPr="001B20A2">
        <w:rPr>
          <w:rFonts w:ascii="Montserrat" w:hAnsi="Montserrat"/>
          <w:color w:val="auto"/>
          <w:sz w:val="22"/>
          <w:szCs w:val="22"/>
        </w:rPr>
        <w:t xml:space="preserve"> es prioridad para el Gobierno del Estado dar certeza y seguridad jurídica al actuar de la Administración Pública en el desarrollo de sus funciones y facultades, así como proveer en el ámbito de competencia, los mecanismos necesarios para asegurar el libre y pleno ejercicio de los derechos humanos de los habitantes del Estado de Hidalgo, otorgados por la Constitución Política de los Estados Unidos Mexicanos y la Constitución Política del Estado de Hidalgo. </w:t>
      </w:r>
    </w:p>
    <w:p w14:paraId="0E8045B0" w14:textId="77777777" w:rsidR="00E54B23" w:rsidRPr="001B20A2" w:rsidRDefault="00E54B23" w:rsidP="002D39DD">
      <w:pPr>
        <w:pStyle w:val="Default"/>
        <w:jc w:val="both"/>
        <w:rPr>
          <w:rFonts w:ascii="Montserrat" w:hAnsi="Montserrat"/>
          <w:color w:val="auto"/>
          <w:sz w:val="22"/>
          <w:szCs w:val="22"/>
        </w:rPr>
      </w:pPr>
    </w:p>
    <w:p w14:paraId="69FE3A4A" w14:textId="1EFC6654"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t xml:space="preserve">SEGUNDO. </w:t>
      </w:r>
      <w:r w:rsidRPr="001B20A2">
        <w:rPr>
          <w:rFonts w:ascii="Montserrat" w:hAnsi="Montserrat"/>
          <w:color w:val="auto"/>
          <w:sz w:val="22"/>
          <w:szCs w:val="22"/>
        </w:rPr>
        <w:t>Que</w:t>
      </w:r>
      <w:r w:rsidR="000C69E7" w:rsidRPr="001B20A2">
        <w:rPr>
          <w:rFonts w:ascii="Montserrat" w:hAnsi="Montserrat"/>
          <w:color w:val="auto"/>
          <w:sz w:val="22"/>
          <w:szCs w:val="22"/>
        </w:rPr>
        <w:t>,</w:t>
      </w:r>
      <w:r w:rsidRPr="001B20A2">
        <w:rPr>
          <w:rFonts w:ascii="Montserrat" w:hAnsi="Montserrat"/>
          <w:color w:val="auto"/>
          <w:sz w:val="22"/>
          <w:szCs w:val="22"/>
        </w:rPr>
        <w:t xml:space="preserve"> la Constitución Política de los Estados Unidos Mexicanos, establece en su artículo 4 párrafo quinto, que toda persona tiene derecho a un medio ambiente sano para su desarrollo y bienestar, y que, el Estado garantizará el respeto a este derecho, por lo que </w:t>
      </w:r>
      <w:r w:rsidR="00F0455F" w:rsidRPr="001B20A2">
        <w:rPr>
          <w:rFonts w:ascii="Montserrat" w:hAnsi="Montserrat"/>
          <w:color w:val="auto"/>
          <w:sz w:val="22"/>
          <w:szCs w:val="22"/>
        </w:rPr>
        <w:t xml:space="preserve">le </w:t>
      </w:r>
      <w:r w:rsidRPr="001B20A2">
        <w:rPr>
          <w:rFonts w:ascii="Montserrat" w:hAnsi="Montserrat"/>
          <w:color w:val="auto"/>
          <w:sz w:val="22"/>
          <w:szCs w:val="22"/>
        </w:rPr>
        <w:t xml:space="preserve">corresponde a la Federación y al Estado, en el ámbito de sus respectivas competencias, impulsar y materializar dicho derecho en beneficio de la población, siendo esto principalmente en el tema de la calidad del aire y la relación con los agentes contaminantes provenientes de las emisiones de gases generados por los Vehículos automotores. </w:t>
      </w:r>
    </w:p>
    <w:p w14:paraId="590F226A" w14:textId="77777777" w:rsidR="00E54B23" w:rsidRPr="001B20A2" w:rsidRDefault="00E54B23" w:rsidP="002D39DD">
      <w:pPr>
        <w:jc w:val="both"/>
        <w:rPr>
          <w:rFonts w:ascii="Montserrat" w:hAnsi="Montserrat"/>
          <w:b/>
          <w:bCs/>
          <w:sz w:val="22"/>
          <w:szCs w:val="22"/>
        </w:rPr>
      </w:pPr>
    </w:p>
    <w:p w14:paraId="34A82E2D" w14:textId="1C9A26E3" w:rsidR="00E54B23" w:rsidRPr="001B20A2" w:rsidRDefault="00E54B23" w:rsidP="002D39DD">
      <w:pPr>
        <w:jc w:val="both"/>
        <w:rPr>
          <w:rFonts w:ascii="Montserrat" w:eastAsia="Graphik Regular" w:hAnsi="Montserrat" w:cs="Graphik Regular"/>
          <w:sz w:val="22"/>
          <w:szCs w:val="22"/>
        </w:rPr>
      </w:pPr>
      <w:r w:rsidRPr="001B20A2">
        <w:rPr>
          <w:rFonts w:ascii="Montserrat" w:hAnsi="Montserrat"/>
          <w:b/>
          <w:bCs/>
          <w:sz w:val="22"/>
          <w:szCs w:val="22"/>
        </w:rPr>
        <w:t xml:space="preserve">TERCERO. </w:t>
      </w:r>
      <w:r w:rsidR="00337C62" w:rsidRPr="001B20A2">
        <w:rPr>
          <w:rFonts w:ascii="Montserrat" w:hAnsi="Montserrat"/>
          <w:sz w:val="22"/>
          <w:szCs w:val="22"/>
        </w:rPr>
        <w:t>Que</w:t>
      </w:r>
      <w:r w:rsidR="000C69E7" w:rsidRPr="001B20A2">
        <w:rPr>
          <w:rFonts w:ascii="Montserrat" w:hAnsi="Montserrat"/>
          <w:sz w:val="22"/>
          <w:szCs w:val="22"/>
        </w:rPr>
        <w:t>,</w:t>
      </w:r>
      <w:r w:rsidR="00337C62" w:rsidRPr="001B20A2">
        <w:rPr>
          <w:rFonts w:ascii="Montserrat" w:hAnsi="Montserrat"/>
          <w:sz w:val="22"/>
          <w:szCs w:val="22"/>
        </w:rPr>
        <w:t xml:space="preserve"> el Plan Estatal de Desarrollo 2022-2028 del Estado de Hidalgo, establece cuatro acuerdos generales que colocan al ser humano y sus derechos como el núcleo de toda acción pública y ponen en relieve la nueva relación del pueblo con su gobierno, los cuales son: Acuerdo para un Gobierno Cercano, Justo y Honesto; Acuerdo para el Bienestar del Pueblo; Acuerdo para el Desarrollo Económico; y el Acuerdo para el Desarrollo Sostenible e Infraestructura Transformadora; y dentro del marco normativo subraya que el desarrollo estará firmemente asentado bajo los principios de honestidad, austeridad, legalidad, humanidad y responsabilidad, retomando el proyecto de nación para consolidar la Cuarta Transformación en Hidalgo. </w:t>
      </w:r>
    </w:p>
    <w:p w14:paraId="2B2C56FC" w14:textId="2A22DCCC"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lastRenderedPageBreak/>
        <w:t xml:space="preserve">CUARTO. </w:t>
      </w:r>
      <w:r w:rsidR="00337C62" w:rsidRPr="001B20A2">
        <w:rPr>
          <w:rFonts w:ascii="Montserrat" w:hAnsi="Montserrat"/>
          <w:color w:val="auto"/>
          <w:sz w:val="22"/>
          <w:szCs w:val="22"/>
        </w:rPr>
        <w:t>Que, el acuerdo 1. Acuerdo para un Gobierno Cercano, Justo y Honesto, se plantea como objetivo 1.1. Un Gobierno itinerante y cercano al pueblo desde el primer día, ofreciendo una atención responsable y empática hacia la ciudadanía, con un alcance a todas las regiones del Estado; así como el objetivo 1.3 Transformación de la administración pública del Estado de Hidalgo, con base en la honestidad, transparencia y eficiencia, proporcionando una transformación en todas las áreas de la administración pública del Estado de Hidalgo; además de lo establecido por la estrategia 1.3.1. Fortalecer el marco normativo potenciando la transformación en favor del pueblo hidalguense; así como la línea de acción 1.3.1.1. Que establece el mejorar el marco normativo del Estado, con vistas a alcanzar un mayor orden y justicia en favor de todas y todos los hidalguenses, ubicando en primera instancia a la población más vulnerable.</w:t>
      </w:r>
    </w:p>
    <w:p w14:paraId="5F11D3D1" w14:textId="77777777" w:rsidR="00E54B23" w:rsidRPr="001B20A2" w:rsidRDefault="00E54B23" w:rsidP="002D39DD">
      <w:pPr>
        <w:pStyle w:val="Default"/>
        <w:jc w:val="both"/>
        <w:rPr>
          <w:rFonts w:ascii="Montserrat" w:hAnsi="Montserrat"/>
          <w:b/>
          <w:bCs/>
          <w:color w:val="auto"/>
          <w:sz w:val="22"/>
          <w:szCs w:val="22"/>
        </w:rPr>
      </w:pPr>
    </w:p>
    <w:p w14:paraId="49F7E3B3" w14:textId="61E0FD18"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t xml:space="preserve">QUINTO. </w:t>
      </w:r>
      <w:r w:rsidR="00337C62" w:rsidRPr="001B20A2">
        <w:rPr>
          <w:rFonts w:ascii="Montserrat" w:hAnsi="Montserrat"/>
          <w:color w:val="auto"/>
          <w:sz w:val="22"/>
          <w:szCs w:val="22"/>
        </w:rPr>
        <w:t>Que, el acuerdo 4. Acuerdo para el desarrollo sostenible e infraestructura transformadora, establece el objetivo 4.4. Cuidado del medio ambiente, impulsar la gestión del medio ambiente para el bienestar de las generaciones actuales y futuras, además de proteger, restaurar y aprovechar de manera sostenible los recursos naturales que brindan los ecosistemas del Estado, estableciendo como estrategia 4.4.1. Formular e implementar una estrategia estatal para la transformación de la gestión ambiental, la cual contempla como línea de acción 4.4.1.4 aplicar lineamientos y disposiciones normativas para regular las emisiones de contaminantes de fuentes móviles.</w:t>
      </w:r>
    </w:p>
    <w:p w14:paraId="45E71DA6" w14:textId="77777777" w:rsidR="00E54B23" w:rsidRPr="001B20A2" w:rsidRDefault="00E54B23" w:rsidP="002D39DD">
      <w:pPr>
        <w:pStyle w:val="Default"/>
        <w:jc w:val="both"/>
        <w:rPr>
          <w:rFonts w:ascii="Montserrat" w:hAnsi="Montserrat"/>
          <w:color w:val="auto"/>
          <w:sz w:val="22"/>
          <w:szCs w:val="22"/>
        </w:rPr>
      </w:pPr>
    </w:p>
    <w:p w14:paraId="4E69380E" w14:textId="160E3277"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t xml:space="preserve">SEXTO. </w:t>
      </w:r>
      <w:r w:rsidR="00337C62" w:rsidRPr="001B20A2">
        <w:rPr>
          <w:rFonts w:ascii="Montserrat" w:hAnsi="Montserrat"/>
          <w:color w:val="auto"/>
          <w:sz w:val="22"/>
          <w:szCs w:val="22"/>
        </w:rPr>
        <w:t>Que, de conformidad al artículo 189 de la Ley para la Protección al Ambiente del Estado de Hidalgo, los proveedores de eq</w:t>
      </w:r>
      <w:r w:rsidR="00956377" w:rsidRPr="001B20A2">
        <w:rPr>
          <w:rFonts w:ascii="Montserrat" w:hAnsi="Montserrat"/>
          <w:color w:val="auto"/>
          <w:sz w:val="22"/>
          <w:szCs w:val="22"/>
        </w:rPr>
        <w:t>uipo</w:t>
      </w:r>
      <w:r w:rsidR="00956377" w:rsidRPr="001B20A2">
        <w:rPr>
          <w:rFonts w:ascii="Montserrat" w:hAnsi="Montserrat"/>
          <w:color w:val="auto"/>
          <w:sz w:val="22"/>
          <w:szCs w:val="22"/>
          <w:lang w:val="es-ES_tradnl"/>
        </w:rPr>
        <w:t xml:space="preserve">s y servicios para la operación de los Centros de Verificación Vehicular deberán contar con autorización de la Secretaría. </w:t>
      </w:r>
    </w:p>
    <w:p w14:paraId="35984741" w14:textId="77777777" w:rsidR="00E54B23" w:rsidRPr="001B20A2" w:rsidRDefault="00E54B23" w:rsidP="002D39DD">
      <w:pPr>
        <w:pStyle w:val="Default"/>
        <w:jc w:val="both"/>
        <w:rPr>
          <w:rFonts w:ascii="Montserrat" w:hAnsi="Montserrat"/>
          <w:color w:val="auto"/>
          <w:sz w:val="22"/>
          <w:szCs w:val="22"/>
        </w:rPr>
      </w:pPr>
    </w:p>
    <w:p w14:paraId="2DF25E1C" w14:textId="11D41429" w:rsidR="00E54B23" w:rsidRPr="001B20A2" w:rsidRDefault="00E54B23" w:rsidP="002D39DD">
      <w:pPr>
        <w:pStyle w:val="Default"/>
        <w:jc w:val="both"/>
        <w:rPr>
          <w:rFonts w:ascii="Montserrat" w:hAnsi="Montserrat"/>
          <w:color w:val="auto"/>
          <w:sz w:val="22"/>
          <w:szCs w:val="22"/>
        </w:rPr>
      </w:pPr>
      <w:r w:rsidRPr="001B20A2">
        <w:rPr>
          <w:rFonts w:ascii="Montserrat" w:hAnsi="Montserrat"/>
          <w:b/>
          <w:bCs/>
          <w:color w:val="auto"/>
          <w:sz w:val="22"/>
          <w:szCs w:val="22"/>
        </w:rPr>
        <w:t xml:space="preserve">SÉPTIMO. </w:t>
      </w:r>
      <w:r w:rsidR="00956377" w:rsidRPr="001B20A2">
        <w:rPr>
          <w:rFonts w:ascii="Montserrat" w:hAnsi="Montserrat"/>
          <w:color w:val="auto"/>
          <w:sz w:val="22"/>
          <w:szCs w:val="22"/>
        </w:rPr>
        <w:t xml:space="preserve"> Que, </w:t>
      </w:r>
      <w:r w:rsidR="00956377" w:rsidRPr="001B20A2">
        <w:rPr>
          <w:rFonts w:ascii="Montserrat" w:hAnsi="Montserrat"/>
          <w:color w:val="auto"/>
          <w:sz w:val="22"/>
          <w:szCs w:val="22"/>
          <w:lang w:val="es-ES_tradnl"/>
        </w:rPr>
        <w:t>la Secretaría emitirá la convocatoria para las personas físicas o morales interesadas en obtener la autorización referida en el párrafo anterior.</w:t>
      </w:r>
    </w:p>
    <w:p w14:paraId="25ED4946" w14:textId="77777777" w:rsidR="00E54B23" w:rsidRPr="001B20A2" w:rsidRDefault="00E54B23" w:rsidP="002D39DD">
      <w:pPr>
        <w:pStyle w:val="Default"/>
        <w:jc w:val="both"/>
        <w:rPr>
          <w:rFonts w:ascii="Montserrat" w:hAnsi="Montserrat"/>
          <w:color w:val="auto"/>
          <w:sz w:val="22"/>
          <w:szCs w:val="22"/>
        </w:rPr>
      </w:pPr>
    </w:p>
    <w:p w14:paraId="1B20CF4F" w14:textId="28A2AECC" w:rsidR="00E54B23" w:rsidRPr="001B20A2" w:rsidRDefault="00E54B23" w:rsidP="002D39DD">
      <w:pPr>
        <w:jc w:val="both"/>
        <w:rPr>
          <w:rFonts w:ascii="Montserrat" w:hAnsi="Montserrat"/>
          <w:sz w:val="22"/>
          <w:szCs w:val="22"/>
        </w:rPr>
      </w:pPr>
      <w:r w:rsidRPr="001B20A2">
        <w:rPr>
          <w:rFonts w:ascii="Montserrat" w:hAnsi="Montserrat"/>
          <w:sz w:val="22"/>
          <w:szCs w:val="22"/>
        </w:rPr>
        <w:t>Por lo</w:t>
      </w:r>
      <w:r w:rsidR="00956377" w:rsidRPr="001B20A2">
        <w:rPr>
          <w:rFonts w:ascii="Montserrat" w:hAnsi="Montserrat"/>
          <w:sz w:val="22"/>
          <w:szCs w:val="22"/>
        </w:rPr>
        <w:t xml:space="preserve"> anteriormente</w:t>
      </w:r>
      <w:r w:rsidRPr="001B20A2">
        <w:rPr>
          <w:rFonts w:ascii="Montserrat" w:hAnsi="Montserrat"/>
          <w:sz w:val="22"/>
          <w:szCs w:val="22"/>
        </w:rPr>
        <w:t xml:space="preserve"> expuesto, se ha tenido a bien expedir la siguiente:</w:t>
      </w:r>
    </w:p>
    <w:p w14:paraId="54BDCB1C" w14:textId="77777777" w:rsidR="00E54B23" w:rsidRPr="001B20A2" w:rsidRDefault="00E54B23" w:rsidP="002D39DD">
      <w:pPr>
        <w:jc w:val="both"/>
        <w:rPr>
          <w:rFonts w:ascii="Montserrat" w:hAnsi="Montserrat"/>
          <w:sz w:val="22"/>
          <w:szCs w:val="22"/>
        </w:rPr>
      </w:pPr>
    </w:p>
    <w:p w14:paraId="1025E0F8" w14:textId="7B89827D" w:rsidR="00E54B23" w:rsidRPr="001B20A2" w:rsidRDefault="00E54B23" w:rsidP="002D39DD">
      <w:pPr>
        <w:spacing w:after="200"/>
        <w:ind w:firstLine="40"/>
        <w:jc w:val="center"/>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CONVOCATORIA PÚBLICA NÚMERO 0</w:t>
      </w:r>
      <w:r w:rsidR="00585055">
        <w:rPr>
          <w:rFonts w:ascii="Montserrat" w:eastAsia="Graphik Regular" w:hAnsi="Montserrat" w:cs="Graphik Regular"/>
          <w:b/>
          <w:bCs/>
          <w:sz w:val="22"/>
          <w:szCs w:val="22"/>
        </w:rPr>
        <w:t>2</w:t>
      </w:r>
      <w:r w:rsidRPr="001B20A2">
        <w:rPr>
          <w:rFonts w:ascii="Montserrat" w:eastAsia="Graphik Regular" w:hAnsi="Montserrat" w:cs="Graphik Regular"/>
          <w:b/>
          <w:bCs/>
          <w:sz w:val="22"/>
          <w:szCs w:val="22"/>
        </w:rPr>
        <w:t>/202</w:t>
      </w:r>
      <w:r w:rsidR="001B20A2">
        <w:rPr>
          <w:rFonts w:ascii="Montserrat" w:eastAsia="Graphik Regular" w:hAnsi="Montserrat" w:cs="Graphik Regular"/>
          <w:b/>
          <w:bCs/>
          <w:sz w:val="22"/>
          <w:szCs w:val="22"/>
        </w:rPr>
        <w:t>5</w:t>
      </w:r>
    </w:p>
    <w:p w14:paraId="18343DDF" w14:textId="0DC96923" w:rsidR="00E54B23" w:rsidRPr="001B20A2" w:rsidRDefault="00E54B23" w:rsidP="002D39DD">
      <w:pPr>
        <w:spacing w:after="200"/>
        <w:ind w:firstLine="40"/>
        <w:jc w:val="center"/>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PARA EL OTORGAMIENTO DE </w:t>
      </w:r>
      <w:bookmarkStart w:id="0" w:name="_Hlk187305598"/>
      <w:r w:rsidR="00956377" w:rsidRPr="001B20A2">
        <w:rPr>
          <w:rFonts w:ascii="Montserrat" w:eastAsia="Graphik Regular" w:hAnsi="Montserrat" w:cs="Graphik Regular"/>
          <w:b/>
          <w:bCs/>
          <w:sz w:val="22"/>
          <w:szCs w:val="22"/>
        </w:rPr>
        <w:t>AUTORIZACIONES PARA SUMINISTRAR, INSTALAR, CALIBRAR Y</w:t>
      </w:r>
      <w:r w:rsidR="000E185C" w:rsidRPr="001B20A2">
        <w:rPr>
          <w:rFonts w:ascii="Montserrat" w:eastAsia="Graphik Regular" w:hAnsi="Montserrat" w:cs="Graphik Regular"/>
          <w:b/>
          <w:bCs/>
          <w:sz w:val="22"/>
          <w:szCs w:val="22"/>
        </w:rPr>
        <w:t>/O</w:t>
      </w:r>
      <w:r w:rsidR="00956377" w:rsidRPr="001B20A2">
        <w:rPr>
          <w:rFonts w:ascii="Montserrat" w:eastAsia="Graphik Regular" w:hAnsi="Montserrat" w:cs="Graphik Regular"/>
          <w:b/>
          <w:bCs/>
          <w:sz w:val="22"/>
          <w:szCs w:val="22"/>
        </w:rPr>
        <w:t xml:space="preserve"> DAR MANTENIMIENTO A LOS EQUIPOS DE MEDICIÓN</w:t>
      </w:r>
      <w:r w:rsidRPr="001B20A2">
        <w:rPr>
          <w:rFonts w:ascii="Montserrat" w:eastAsia="Graphik Regular" w:hAnsi="Montserrat" w:cs="Graphik Regular"/>
          <w:b/>
          <w:bCs/>
          <w:sz w:val="22"/>
          <w:szCs w:val="22"/>
        </w:rPr>
        <w:t xml:space="preserve"> DE</w:t>
      </w:r>
      <w:r w:rsidR="00956377" w:rsidRPr="001B20A2">
        <w:rPr>
          <w:rFonts w:ascii="Montserrat" w:eastAsia="Graphik Regular" w:hAnsi="Montserrat" w:cs="Graphik Regular"/>
          <w:b/>
          <w:bCs/>
          <w:sz w:val="22"/>
          <w:szCs w:val="22"/>
        </w:rPr>
        <w:t xml:space="preserve"> LOS </w:t>
      </w:r>
      <w:r w:rsidRPr="001B20A2">
        <w:rPr>
          <w:rFonts w:ascii="Montserrat" w:eastAsia="Graphik Regular" w:hAnsi="Montserrat" w:cs="Graphik Regular"/>
          <w:b/>
          <w:bCs/>
          <w:sz w:val="22"/>
          <w:szCs w:val="22"/>
        </w:rPr>
        <w:t>CENTROS DE VERIFICACIÓN VEHICULAR EN EL ESTADO DE HIDALGO</w:t>
      </w:r>
      <w:bookmarkEnd w:id="0"/>
      <w:r w:rsidRPr="001B20A2">
        <w:rPr>
          <w:rFonts w:ascii="Montserrat" w:eastAsia="Graphik Regular" w:hAnsi="Montserrat" w:cs="Graphik Regular"/>
          <w:b/>
          <w:bCs/>
          <w:sz w:val="22"/>
          <w:szCs w:val="22"/>
        </w:rPr>
        <w:t>.</w:t>
      </w:r>
    </w:p>
    <w:p w14:paraId="27365B32" w14:textId="2CC963E9" w:rsidR="00E54B23" w:rsidRPr="001B20A2" w:rsidRDefault="00E54B23" w:rsidP="002D39DD">
      <w:pPr>
        <w:spacing w:after="20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Se convoca a las personas físicas y morales mexicanas del sector</w:t>
      </w:r>
      <w:r w:rsidR="000E185C" w:rsidRPr="001B20A2">
        <w:rPr>
          <w:rFonts w:ascii="Montserrat" w:eastAsia="Graphik Regular" w:hAnsi="Montserrat" w:cs="Graphik Regular"/>
          <w:sz w:val="22"/>
          <w:szCs w:val="22"/>
        </w:rPr>
        <w:t xml:space="preserve"> público y</w:t>
      </w:r>
      <w:r w:rsidRPr="001B20A2">
        <w:rPr>
          <w:rFonts w:ascii="Montserrat" w:eastAsia="Graphik Regular" w:hAnsi="Montserrat" w:cs="Graphik Regular"/>
          <w:sz w:val="22"/>
          <w:szCs w:val="22"/>
        </w:rPr>
        <w:t xml:space="preserve"> privado, interesadas en obtener un</w:t>
      </w:r>
      <w:r w:rsidR="00956377" w:rsidRPr="001B20A2">
        <w:rPr>
          <w:rFonts w:ascii="Montserrat" w:eastAsia="Graphik Regular" w:hAnsi="Montserrat" w:cs="Graphik Regular"/>
          <w:sz w:val="22"/>
          <w:szCs w:val="22"/>
        </w:rPr>
        <w:t xml:space="preserve">a Autorización </w:t>
      </w:r>
      <w:r w:rsidRPr="001B20A2">
        <w:rPr>
          <w:rFonts w:ascii="Montserrat" w:eastAsia="Graphik Regular" w:hAnsi="Montserrat" w:cs="Graphik Regular"/>
          <w:sz w:val="22"/>
          <w:szCs w:val="22"/>
        </w:rPr>
        <w:t xml:space="preserve">por parte de la Secretaría de Medio Ambiente y Recursos Naturales de Hidalgo, en adelante </w:t>
      </w: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xml:space="preserve">, para </w:t>
      </w:r>
      <w:r w:rsidR="00956377" w:rsidRPr="001B20A2">
        <w:rPr>
          <w:rFonts w:ascii="Montserrat" w:eastAsia="Graphik Regular" w:hAnsi="Montserrat" w:cs="Graphik Regular"/>
          <w:sz w:val="22"/>
          <w:szCs w:val="22"/>
        </w:rPr>
        <w:t>suministrar, instalar, calibrar y</w:t>
      </w:r>
      <w:r w:rsidR="000E185C" w:rsidRPr="001B20A2">
        <w:rPr>
          <w:rFonts w:ascii="Montserrat" w:eastAsia="Graphik Regular" w:hAnsi="Montserrat" w:cs="Graphik Regular"/>
          <w:sz w:val="22"/>
          <w:szCs w:val="22"/>
        </w:rPr>
        <w:t>/o</w:t>
      </w:r>
      <w:r w:rsidR="00956377" w:rsidRPr="001B20A2">
        <w:rPr>
          <w:rFonts w:ascii="Montserrat" w:eastAsia="Graphik Regular" w:hAnsi="Montserrat" w:cs="Graphik Regular"/>
          <w:sz w:val="22"/>
          <w:szCs w:val="22"/>
        </w:rPr>
        <w:t xml:space="preserve"> dar mantenimiento a los equipos de medición de los Centros de Verificación Vehicular en el Estado de Hidalgo</w:t>
      </w:r>
      <w:r w:rsidR="00EA3D33" w:rsidRPr="001B20A2">
        <w:rPr>
          <w:rFonts w:ascii="Montserrat" w:eastAsia="Graphik Regular" w:hAnsi="Montserrat" w:cs="Graphik Regular"/>
          <w:sz w:val="22"/>
          <w:szCs w:val="22"/>
        </w:rPr>
        <w:t>,</w:t>
      </w:r>
      <w:r w:rsidRPr="001B20A2">
        <w:rPr>
          <w:rFonts w:ascii="Montserrat" w:eastAsia="Graphik Regular" w:hAnsi="Montserrat" w:cs="Graphik Regular"/>
          <w:sz w:val="22"/>
          <w:szCs w:val="22"/>
        </w:rPr>
        <w:t xml:space="preserve"> por un periodo de</w:t>
      </w:r>
      <w:r w:rsidR="00874B81" w:rsidRPr="001B20A2">
        <w:rPr>
          <w:rFonts w:ascii="Montserrat" w:eastAsia="Graphik Regular" w:hAnsi="Montserrat" w:cs="Graphik Regular"/>
          <w:sz w:val="22"/>
          <w:szCs w:val="22"/>
        </w:rPr>
        <w:t xml:space="preserve"> 1 año</w:t>
      </w:r>
      <w:r w:rsidRPr="001B20A2">
        <w:rPr>
          <w:rFonts w:ascii="Montserrat" w:eastAsia="Graphik Regular" w:hAnsi="Montserrat" w:cs="Graphik Regular"/>
          <w:sz w:val="22"/>
          <w:szCs w:val="22"/>
        </w:rPr>
        <w:t xml:space="preserve">; </w:t>
      </w:r>
      <w:r w:rsidR="00874B81" w:rsidRPr="001B20A2">
        <w:rPr>
          <w:rFonts w:ascii="Montserrat" w:eastAsia="Graphik Regular" w:hAnsi="Montserrat" w:cs="Graphik Regular"/>
          <w:sz w:val="22"/>
          <w:szCs w:val="22"/>
        </w:rPr>
        <w:t xml:space="preserve">las autorizaciones serán </w:t>
      </w:r>
      <w:r w:rsidR="0017305F" w:rsidRPr="001B20A2">
        <w:rPr>
          <w:rFonts w:ascii="Montserrat" w:eastAsia="Graphik Regular" w:hAnsi="Montserrat" w:cs="Graphik Regular"/>
          <w:sz w:val="22"/>
          <w:szCs w:val="22"/>
        </w:rPr>
        <w:t xml:space="preserve">personales e </w:t>
      </w:r>
      <w:r w:rsidR="00874B81" w:rsidRPr="001B20A2">
        <w:rPr>
          <w:rFonts w:ascii="Montserrat" w:eastAsia="Graphik Regular" w:hAnsi="Montserrat" w:cs="Graphik Regular"/>
          <w:sz w:val="22"/>
          <w:szCs w:val="22"/>
        </w:rPr>
        <w:t xml:space="preserve">intransferibles, y tendrán la opción de renovarla por el mismo periodo </w:t>
      </w:r>
      <w:r w:rsidRPr="001B20A2">
        <w:rPr>
          <w:rFonts w:ascii="Montserrat" w:eastAsia="Graphik Regular" w:hAnsi="Montserrat" w:cs="Graphik Regular"/>
          <w:sz w:val="22"/>
          <w:szCs w:val="22"/>
        </w:rPr>
        <w:t>de conformidad con las siguientes:</w:t>
      </w:r>
    </w:p>
    <w:p w14:paraId="6B555611" w14:textId="77777777" w:rsidR="00E54B23" w:rsidRPr="001B20A2" w:rsidRDefault="00E54B23" w:rsidP="002D39DD">
      <w:pPr>
        <w:spacing w:after="200"/>
        <w:ind w:firstLine="40"/>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BASES:</w:t>
      </w:r>
    </w:p>
    <w:p w14:paraId="43D3C043" w14:textId="77777777" w:rsidR="00E54B23" w:rsidRPr="001B20A2" w:rsidRDefault="00E54B23" w:rsidP="002D39DD">
      <w:pPr>
        <w:spacing w:after="140"/>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I. REQUISITOS </w:t>
      </w:r>
    </w:p>
    <w:p w14:paraId="2D83AE5F" w14:textId="0F6317A5" w:rsidR="00E54B23" w:rsidRPr="001B20A2" w:rsidRDefault="00E54B23" w:rsidP="002D39DD">
      <w:pPr>
        <w:spacing w:after="14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Para el caso de las personas morales mexicanas deberán tener dentro de su objeto social </w:t>
      </w:r>
      <w:r w:rsidR="00956377" w:rsidRPr="001B20A2">
        <w:rPr>
          <w:rFonts w:ascii="Montserrat" w:eastAsia="Graphik Regular" w:hAnsi="Montserrat" w:cs="Graphik Regular"/>
          <w:sz w:val="22"/>
          <w:szCs w:val="22"/>
        </w:rPr>
        <w:t xml:space="preserve">el suministro, instalación, calibración </w:t>
      </w:r>
      <w:r w:rsidR="000E185C" w:rsidRPr="001B20A2">
        <w:rPr>
          <w:rFonts w:ascii="Montserrat" w:eastAsia="Graphik Regular" w:hAnsi="Montserrat" w:cs="Graphik Regular"/>
          <w:sz w:val="22"/>
          <w:szCs w:val="22"/>
        </w:rPr>
        <w:t>y/</w:t>
      </w:r>
      <w:r w:rsidR="000047A0" w:rsidRPr="001B20A2">
        <w:rPr>
          <w:rFonts w:ascii="Montserrat" w:eastAsia="Graphik Regular" w:hAnsi="Montserrat" w:cs="Graphik Regular"/>
          <w:sz w:val="22"/>
          <w:szCs w:val="22"/>
        </w:rPr>
        <w:t>o</w:t>
      </w:r>
      <w:r w:rsidR="00956377" w:rsidRPr="001B20A2">
        <w:rPr>
          <w:rFonts w:ascii="Montserrat" w:eastAsia="Graphik Regular" w:hAnsi="Montserrat" w:cs="Graphik Regular"/>
          <w:sz w:val="22"/>
          <w:szCs w:val="22"/>
        </w:rPr>
        <w:t xml:space="preserve"> mantenimiento a los equipos de medición de los Centros de Verificación Vehicular en el Estado de Hidalgo</w:t>
      </w:r>
      <w:r w:rsidR="00EA3D33" w:rsidRPr="001B20A2">
        <w:rPr>
          <w:rFonts w:ascii="Montserrat" w:eastAsia="Graphik Regular" w:hAnsi="Montserrat" w:cs="Graphik Regular"/>
          <w:sz w:val="22"/>
          <w:szCs w:val="22"/>
        </w:rPr>
        <w:t xml:space="preserve">, </w:t>
      </w:r>
      <w:r w:rsidRPr="001B20A2">
        <w:rPr>
          <w:rFonts w:ascii="Montserrat" w:eastAsia="Graphik Regular" w:hAnsi="Montserrat" w:cs="Graphik Regular"/>
          <w:sz w:val="22"/>
          <w:szCs w:val="22"/>
        </w:rPr>
        <w:t>para el caso de personas físicas tener actividad empresarial y, en ambos casos estar al corriente de sus obligaciones fiscales.</w:t>
      </w:r>
    </w:p>
    <w:p w14:paraId="2FC538CC" w14:textId="777777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Las personas solicitantes deberán presentar la siguiente documentación en sobre debidamente cerrado conteniendo en la carátula la razón social de la empresa o bien, el nombre de la persona física interesada:</w:t>
      </w:r>
    </w:p>
    <w:p w14:paraId="3C20AC1F" w14:textId="77777777" w:rsidR="00E54B23" w:rsidRPr="001B20A2" w:rsidRDefault="00E54B23" w:rsidP="002D39DD">
      <w:pPr>
        <w:jc w:val="both"/>
        <w:rPr>
          <w:rFonts w:ascii="Montserrat" w:eastAsia="Graphik Regular" w:hAnsi="Montserrat" w:cs="Graphik Regular"/>
          <w:sz w:val="22"/>
          <w:szCs w:val="22"/>
        </w:rPr>
      </w:pPr>
    </w:p>
    <w:p w14:paraId="4C77FC13" w14:textId="2BF8345D" w:rsidR="00E54B23" w:rsidRPr="001B20A2" w:rsidRDefault="00E54B23" w:rsidP="002D39DD">
      <w:pPr>
        <w:numPr>
          <w:ilvl w:val="0"/>
          <w:numId w:val="1"/>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Solicitud escrita, legible y dirigida a la </w:t>
      </w:r>
      <w:r w:rsidR="00F0455F" w:rsidRPr="001B20A2">
        <w:rPr>
          <w:rFonts w:ascii="Montserrat" w:eastAsia="Graphik Regular" w:hAnsi="Montserrat" w:cs="Graphik Regular"/>
          <w:sz w:val="22"/>
          <w:szCs w:val="22"/>
        </w:rPr>
        <w:t>P</w:t>
      </w:r>
      <w:r w:rsidRPr="001B20A2">
        <w:rPr>
          <w:rFonts w:ascii="Montserrat" w:eastAsia="Graphik Regular" w:hAnsi="Montserrat" w:cs="Graphik Regular"/>
          <w:sz w:val="22"/>
          <w:szCs w:val="22"/>
        </w:rPr>
        <w:t>ersona Titular de la Secretaría de Medio Ambiente y Recursos Naturales de Hidalgo, con la intención de obtener</w:t>
      </w:r>
      <w:r w:rsidR="00F0455F" w:rsidRPr="001B20A2">
        <w:rPr>
          <w:rFonts w:ascii="Montserrat" w:eastAsia="Graphik Regular" w:hAnsi="Montserrat" w:cs="Graphik Regular"/>
          <w:sz w:val="22"/>
          <w:szCs w:val="22"/>
        </w:rPr>
        <w:t xml:space="preserve"> una autorización para suministrar, instalar, calibrar y</w:t>
      </w:r>
      <w:r w:rsidR="00874B81" w:rsidRPr="001B20A2">
        <w:rPr>
          <w:rFonts w:ascii="Montserrat" w:eastAsia="Graphik Regular" w:hAnsi="Montserrat" w:cs="Graphik Regular"/>
          <w:sz w:val="22"/>
          <w:szCs w:val="22"/>
        </w:rPr>
        <w:t>/o</w:t>
      </w:r>
      <w:r w:rsidR="00F0455F" w:rsidRPr="001B20A2">
        <w:rPr>
          <w:rFonts w:ascii="Montserrat" w:eastAsia="Graphik Regular" w:hAnsi="Montserrat" w:cs="Graphik Regular"/>
          <w:sz w:val="22"/>
          <w:szCs w:val="22"/>
        </w:rPr>
        <w:t xml:space="preserve"> dar mantenimiento a los equipos de medición de los Centros de Verificación Vehicular en el Estado de Hidalgo</w:t>
      </w:r>
      <w:r w:rsidRPr="001B20A2">
        <w:rPr>
          <w:rFonts w:ascii="Montserrat" w:eastAsia="Graphik Regular" w:hAnsi="Montserrat" w:cs="Graphik Regular"/>
          <w:sz w:val="22"/>
          <w:szCs w:val="22"/>
        </w:rPr>
        <w:t>, con el siguiente orden y contenido:</w:t>
      </w:r>
    </w:p>
    <w:p w14:paraId="686446DD" w14:textId="77777777"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Fecha y lugar;</w:t>
      </w:r>
    </w:p>
    <w:p w14:paraId="69FF85BE" w14:textId="77777777"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Nombre, denominación o razón social de la persona solicitante;</w:t>
      </w:r>
    </w:p>
    <w:p w14:paraId="0ABAB4BA" w14:textId="77777777"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Domicilio para oír y recibir notificaciones, en la ciudad de Pachuca de Soto, Hidalgo, anexando comprobante de domicilio a nombre de la persona solicitante;</w:t>
      </w:r>
    </w:p>
    <w:p w14:paraId="37B3E9DC" w14:textId="77777777"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Correo electrónico de la persona física o moral; </w:t>
      </w:r>
    </w:p>
    <w:p w14:paraId="701F4B25" w14:textId="25255025"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Teléfono de contacto de la persona </w:t>
      </w:r>
      <w:r w:rsidR="00EA3D33" w:rsidRPr="001B20A2">
        <w:rPr>
          <w:rFonts w:ascii="Montserrat" w:eastAsia="Graphik Regular" w:hAnsi="Montserrat" w:cs="Graphik Regular"/>
          <w:sz w:val="22"/>
          <w:szCs w:val="22"/>
        </w:rPr>
        <w:t xml:space="preserve">solicitante, así como </w:t>
      </w:r>
      <w:r w:rsidRPr="001B20A2">
        <w:rPr>
          <w:rFonts w:ascii="Montserrat" w:eastAsia="Graphik Regular" w:hAnsi="Montserrat" w:cs="Graphik Regular"/>
          <w:sz w:val="22"/>
          <w:szCs w:val="22"/>
        </w:rPr>
        <w:t>uno de referencia;</w:t>
      </w:r>
      <w:r w:rsidR="000C69E7" w:rsidRPr="001B20A2">
        <w:rPr>
          <w:rFonts w:ascii="Montserrat" w:eastAsia="Graphik Regular" w:hAnsi="Montserrat" w:cs="Graphik Regular"/>
          <w:sz w:val="22"/>
          <w:szCs w:val="22"/>
        </w:rPr>
        <w:t xml:space="preserve"> </w:t>
      </w:r>
      <w:r w:rsidRPr="001B20A2">
        <w:rPr>
          <w:rFonts w:ascii="Montserrat" w:eastAsia="Graphik Regular" w:hAnsi="Montserrat" w:cs="Graphik Regular"/>
          <w:sz w:val="22"/>
          <w:szCs w:val="22"/>
        </w:rPr>
        <w:t>y</w:t>
      </w:r>
    </w:p>
    <w:p w14:paraId="7B92C28C" w14:textId="77777777" w:rsidR="00E54B23" w:rsidRPr="001B20A2" w:rsidRDefault="00E54B23" w:rsidP="002D39DD">
      <w:pPr>
        <w:numPr>
          <w:ilvl w:val="0"/>
          <w:numId w:val="2"/>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Firmado por la persona solicitante para el caso de ser persona física, y en caso de ser persona moral, por el representante legal, apoderado para actos de administración o apoderado especial.</w:t>
      </w:r>
    </w:p>
    <w:p w14:paraId="33A1ABAB" w14:textId="77777777" w:rsidR="00F0455F" w:rsidRPr="001B20A2" w:rsidRDefault="00F0455F" w:rsidP="002D39DD">
      <w:pPr>
        <w:pBdr>
          <w:top w:val="nil"/>
          <w:left w:val="nil"/>
          <w:bottom w:val="nil"/>
          <w:right w:val="nil"/>
          <w:between w:val="nil"/>
        </w:pBdr>
        <w:ind w:left="1080"/>
        <w:jc w:val="both"/>
        <w:rPr>
          <w:rFonts w:ascii="Montserrat" w:eastAsia="Graphik Regular" w:hAnsi="Montserrat" w:cs="Graphik Regular"/>
          <w:sz w:val="22"/>
          <w:szCs w:val="22"/>
        </w:rPr>
      </w:pPr>
    </w:p>
    <w:p w14:paraId="578C00A5" w14:textId="678EBC94" w:rsidR="00E54B23" w:rsidRPr="001B20A2" w:rsidRDefault="00E54B23" w:rsidP="002D39DD">
      <w:pPr>
        <w:numPr>
          <w:ilvl w:val="0"/>
          <w:numId w:val="1"/>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Copia a cotejada de identificación oficial vigente de la persona solicitante y tratándose de personas morales, copia certificada del acta constitutiva de la sociedad, donde se haga constar el nombramiento del presidente del consejo de administración, administrador único, representante legal o apoderado legal, la cual deberá contener la cláusula de exclusión de extranjeros dentro de los estatutos de la sociedad.</w:t>
      </w:r>
    </w:p>
    <w:p w14:paraId="3101A970" w14:textId="77777777" w:rsidR="00E54B23" w:rsidRPr="001B20A2" w:rsidRDefault="00E54B23" w:rsidP="002D39DD">
      <w:pPr>
        <w:pBdr>
          <w:top w:val="nil"/>
          <w:left w:val="nil"/>
          <w:bottom w:val="nil"/>
          <w:right w:val="nil"/>
          <w:between w:val="nil"/>
        </w:pBdr>
        <w:ind w:left="720"/>
        <w:jc w:val="both"/>
        <w:rPr>
          <w:rFonts w:ascii="Montserrat" w:eastAsia="Graphik Regular" w:hAnsi="Montserrat" w:cs="Graphik Regular"/>
          <w:sz w:val="22"/>
          <w:szCs w:val="22"/>
        </w:rPr>
      </w:pPr>
    </w:p>
    <w:p w14:paraId="27CDEBF4" w14:textId="3CCC7E7D" w:rsidR="00E54B23" w:rsidRPr="001B20A2" w:rsidRDefault="00E54B23" w:rsidP="002D39DD">
      <w:pPr>
        <w:numPr>
          <w:ilvl w:val="0"/>
          <w:numId w:val="1"/>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Documento original o cotejado que acredite que tiene la experiencia en la prestación de servicio </w:t>
      </w:r>
      <w:r w:rsidR="000047A0" w:rsidRPr="001B20A2">
        <w:rPr>
          <w:rFonts w:ascii="Montserrat" w:eastAsia="Graphik Regular" w:hAnsi="Montserrat" w:cs="Graphik Regular"/>
          <w:sz w:val="22"/>
          <w:szCs w:val="22"/>
        </w:rPr>
        <w:t xml:space="preserve">a equipos de medición de los Centros </w:t>
      </w:r>
      <w:r w:rsidRPr="001B20A2">
        <w:rPr>
          <w:rFonts w:ascii="Montserrat" w:eastAsia="Graphik Regular" w:hAnsi="Montserrat" w:cs="Graphik Regular"/>
          <w:sz w:val="22"/>
          <w:szCs w:val="22"/>
        </w:rPr>
        <w:t xml:space="preserve">de </w:t>
      </w:r>
      <w:r w:rsidR="000047A0" w:rsidRPr="001B20A2">
        <w:rPr>
          <w:rFonts w:ascii="Montserrat" w:eastAsia="Graphik Regular" w:hAnsi="Montserrat" w:cs="Graphik Regular"/>
          <w:sz w:val="22"/>
          <w:szCs w:val="22"/>
        </w:rPr>
        <w:t>V</w:t>
      </w:r>
      <w:r w:rsidRPr="001B20A2">
        <w:rPr>
          <w:rFonts w:ascii="Montserrat" w:eastAsia="Graphik Regular" w:hAnsi="Montserrat" w:cs="Graphik Regular"/>
          <w:sz w:val="22"/>
          <w:szCs w:val="22"/>
        </w:rPr>
        <w:t xml:space="preserve">erificación </w:t>
      </w:r>
      <w:r w:rsidR="000047A0" w:rsidRPr="001B20A2">
        <w:rPr>
          <w:rFonts w:ascii="Montserrat" w:eastAsia="Graphik Regular" w:hAnsi="Montserrat" w:cs="Graphik Regular"/>
          <w:sz w:val="22"/>
          <w:szCs w:val="22"/>
        </w:rPr>
        <w:t>V</w:t>
      </w:r>
      <w:r w:rsidRPr="001B20A2">
        <w:rPr>
          <w:rFonts w:ascii="Montserrat" w:eastAsia="Graphik Regular" w:hAnsi="Montserrat" w:cs="Graphik Regular"/>
          <w:sz w:val="22"/>
          <w:szCs w:val="22"/>
        </w:rPr>
        <w:t xml:space="preserve">ehicular, o bien, acredite tener la experiencia, conocimientos y capacitación necesaria para la prestación del servicio.  </w:t>
      </w:r>
    </w:p>
    <w:p w14:paraId="7901FD7B" w14:textId="4C56C8D8" w:rsidR="0066096D" w:rsidRPr="001B20A2" w:rsidRDefault="00E54B23" w:rsidP="002D39DD">
      <w:pPr>
        <w:numPr>
          <w:ilvl w:val="0"/>
          <w:numId w:val="1"/>
        </w:numPr>
        <w:pBdr>
          <w:top w:val="nil"/>
          <w:left w:val="nil"/>
          <w:bottom w:val="nil"/>
          <w:right w:val="nil"/>
          <w:between w:val="nil"/>
        </w:pBd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Para el caso de persona moral se tendrá como acreditada si</w:t>
      </w:r>
      <w:r w:rsidR="00162E62" w:rsidRPr="001B20A2">
        <w:rPr>
          <w:rFonts w:ascii="Montserrat" w:eastAsia="Graphik Regular" w:hAnsi="Montserrat" w:cs="Graphik Regular"/>
          <w:sz w:val="22"/>
          <w:szCs w:val="22"/>
        </w:rPr>
        <w:t xml:space="preserve"> ésta</w:t>
      </w:r>
      <w:r w:rsidRPr="001B20A2">
        <w:rPr>
          <w:rFonts w:ascii="Montserrat" w:eastAsia="Graphik Regular" w:hAnsi="Montserrat" w:cs="Graphik Regular"/>
          <w:strike/>
          <w:sz w:val="22"/>
          <w:szCs w:val="22"/>
        </w:rPr>
        <w:t>,</w:t>
      </w:r>
      <w:r w:rsidRPr="001B20A2">
        <w:rPr>
          <w:rFonts w:ascii="Montserrat" w:eastAsia="Graphik Regular" w:hAnsi="Montserrat" w:cs="Graphik Regular"/>
          <w:sz w:val="22"/>
          <w:szCs w:val="22"/>
        </w:rPr>
        <w:t xml:space="preserve"> o alguno de los socios que la integren presentan copia del permiso, autorización o concesión que </w:t>
      </w:r>
      <w:r w:rsidR="000047A0" w:rsidRPr="001B20A2">
        <w:rPr>
          <w:rFonts w:ascii="Montserrat" w:eastAsia="Graphik Regular" w:hAnsi="Montserrat" w:cs="Graphik Regular"/>
          <w:sz w:val="22"/>
          <w:szCs w:val="22"/>
        </w:rPr>
        <w:t xml:space="preserve">acredite la experiencia, conocimientos y capacitación necesaria para la prestación del servicio.  </w:t>
      </w:r>
    </w:p>
    <w:p w14:paraId="79FCEE02" w14:textId="77777777" w:rsidR="000E185C" w:rsidRPr="001B20A2" w:rsidRDefault="000E185C" w:rsidP="002D39DD">
      <w:pPr>
        <w:jc w:val="both"/>
        <w:rPr>
          <w:rFonts w:ascii="Montserrat" w:eastAsia="Graphik Regular" w:hAnsi="Montserrat" w:cs="Graphik Regular"/>
          <w:strike/>
          <w:sz w:val="22"/>
          <w:szCs w:val="22"/>
        </w:rPr>
      </w:pPr>
    </w:p>
    <w:p w14:paraId="220F60C1" w14:textId="6EABD720" w:rsidR="00E54B23" w:rsidRPr="001B20A2" w:rsidRDefault="002D39DD" w:rsidP="002D39DD">
      <w:pPr>
        <w:jc w:val="both"/>
        <w:rPr>
          <w:rFonts w:ascii="Montserrat" w:eastAsia="Graphik Regular" w:hAnsi="Montserrat" w:cs="Graphik Regular"/>
          <w:sz w:val="22"/>
          <w:szCs w:val="22"/>
        </w:rPr>
      </w:pPr>
      <w:r w:rsidRPr="00A11ED3">
        <w:rPr>
          <w:rFonts w:ascii="Montserrat" w:eastAsia="Graphik Regular" w:hAnsi="Montserrat" w:cs="Graphik Regular"/>
          <w:color w:val="000000"/>
          <w:sz w:val="23"/>
          <w:szCs w:val="23"/>
        </w:rPr>
        <w:t>Esta Convocatoria queda abierta a partir de las 09:00 horas del día 16 (dieciséis) de junio del año 2025 y se cierra a las 16:30 horas del día 20 (veinte) de junio del año 2025, por lo que no se recibirá solicitud alguna fuera de los términos aquí establecidos sin excepción alguna</w:t>
      </w:r>
      <w:r w:rsidR="00E54B23" w:rsidRPr="001B20A2">
        <w:rPr>
          <w:rFonts w:ascii="Montserrat" w:eastAsia="Graphik Regular" w:hAnsi="Montserrat" w:cs="Graphik Regular"/>
          <w:sz w:val="22"/>
          <w:szCs w:val="22"/>
        </w:rPr>
        <w:t>.</w:t>
      </w:r>
    </w:p>
    <w:p w14:paraId="42FF9EFC" w14:textId="77777777" w:rsidR="00E54B23" w:rsidRPr="001B20A2" w:rsidRDefault="00E54B23" w:rsidP="002D39DD">
      <w:pPr>
        <w:jc w:val="both"/>
        <w:rPr>
          <w:rFonts w:ascii="Montserrat" w:eastAsia="Graphik Regular" w:hAnsi="Montserrat" w:cs="Graphik Regular"/>
          <w:sz w:val="22"/>
          <w:szCs w:val="22"/>
        </w:rPr>
      </w:pPr>
    </w:p>
    <w:p w14:paraId="6382FF57" w14:textId="39BDAD1B" w:rsidR="00E54B23" w:rsidRDefault="00E54B23" w:rsidP="002D39DD">
      <w:pPr>
        <w:spacing w:after="140"/>
        <w:ind w:firstLine="2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La solicitud y documentación anexa tendrá que ser ingresada en </w:t>
      </w:r>
      <w:r w:rsidR="000047A0" w:rsidRPr="001B20A2">
        <w:rPr>
          <w:rFonts w:ascii="Montserrat" w:eastAsia="Graphik Regular" w:hAnsi="Montserrat" w:cs="Graphik Regular"/>
          <w:sz w:val="22"/>
          <w:szCs w:val="22"/>
        </w:rPr>
        <w:t>la Unidad de Correspondencia</w:t>
      </w:r>
      <w:r w:rsidRPr="001B20A2">
        <w:rPr>
          <w:rFonts w:ascii="Montserrat" w:eastAsia="Graphik Regular" w:hAnsi="Montserrat" w:cs="Graphik Regular"/>
          <w:sz w:val="22"/>
          <w:szCs w:val="22"/>
        </w:rPr>
        <w:t xml:space="preserve"> de </w:t>
      </w: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sita en calle Vicente Segura, número 100, colonia Adolfo López Mateos, Pachuca de Soto, Hidalgo, código postal 42094, en un horario de 09:00 a 16:</w:t>
      </w:r>
      <w:r w:rsidR="000E185C" w:rsidRPr="001B20A2">
        <w:rPr>
          <w:rFonts w:ascii="Montserrat" w:eastAsia="Graphik Regular" w:hAnsi="Montserrat" w:cs="Graphik Regular"/>
          <w:sz w:val="22"/>
          <w:szCs w:val="22"/>
        </w:rPr>
        <w:t>3</w:t>
      </w:r>
      <w:r w:rsidRPr="001B20A2">
        <w:rPr>
          <w:rFonts w:ascii="Montserrat" w:eastAsia="Graphik Regular" w:hAnsi="Montserrat" w:cs="Graphik Regular"/>
          <w:sz w:val="22"/>
          <w:szCs w:val="22"/>
        </w:rPr>
        <w:t>0 horas,</w:t>
      </w:r>
      <w:r w:rsidR="000E185C" w:rsidRPr="001B20A2">
        <w:rPr>
          <w:rFonts w:ascii="Montserrat" w:eastAsia="Graphik Regular" w:hAnsi="Montserrat" w:cs="Graphik Regular"/>
          <w:sz w:val="22"/>
          <w:szCs w:val="22"/>
        </w:rPr>
        <w:t xml:space="preserve"> de lunes a viernes,</w:t>
      </w:r>
      <w:r w:rsidRPr="001B20A2">
        <w:rPr>
          <w:rFonts w:ascii="Montserrat" w:eastAsia="Graphik Regular" w:hAnsi="Montserrat" w:cs="Graphik Regular"/>
          <w:sz w:val="22"/>
          <w:szCs w:val="22"/>
        </w:rPr>
        <w:t xml:space="preserve"> en el plazo que se encuentra vigente esta Convocatoria.</w:t>
      </w:r>
    </w:p>
    <w:p w14:paraId="1437F0F3" w14:textId="77777777" w:rsidR="002D39DD" w:rsidRPr="001B20A2" w:rsidRDefault="002D39DD" w:rsidP="002D39DD">
      <w:pPr>
        <w:spacing w:after="140"/>
        <w:ind w:firstLine="20"/>
        <w:jc w:val="both"/>
        <w:rPr>
          <w:rFonts w:ascii="Montserrat" w:eastAsia="Graphik Regular" w:hAnsi="Montserrat" w:cs="Graphik Regular"/>
          <w:sz w:val="22"/>
          <w:szCs w:val="22"/>
        </w:rPr>
      </w:pPr>
    </w:p>
    <w:p w14:paraId="6434F682" w14:textId="2FB1CC9C" w:rsidR="00E54B23" w:rsidRPr="001B20A2" w:rsidRDefault="00E54B23" w:rsidP="002D39DD">
      <w:pPr>
        <w:spacing w:after="140"/>
        <w:ind w:firstLine="2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La falta de </w:t>
      </w:r>
      <w:r w:rsidR="0055558D" w:rsidRPr="001B20A2">
        <w:rPr>
          <w:rFonts w:ascii="Montserrat" w:eastAsia="Graphik Regular" w:hAnsi="Montserrat" w:cs="Graphik Regular"/>
          <w:sz w:val="22"/>
          <w:szCs w:val="22"/>
        </w:rPr>
        <w:t>alguno de los requisitos anteriormente citados</w:t>
      </w:r>
      <w:r w:rsidRPr="001B20A2">
        <w:rPr>
          <w:rFonts w:ascii="Montserrat" w:eastAsia="Graphik Regular" w:hAnsi="Montserrat" w:cs="Graphik Regular"/>
          <w:sz w:val="22"/>
          <w:szCs w:val="22"/>
        </w:rPr>
        <w:t>, serán causas de descalificación de la persona solicitante.</w:t>
      </w:r>
      <w:bookmarkStart w:id="1" w:name="_gjdgxs" w:colFirst="0" w:colLast="0"/>
      <w:bookmarkEnd w:id="1"/>
    </w:p>
    <w:p w14:paraId="5EE1B995" w14:textId="77777777" w:rsidR="00E54B23" w:rsidRPr="001B20A2" w:rsidRDefault="00E54B23" w:rsidP="002D39DD">
      <w:pPr>
        <w:rPr>
          <w:rFonts w:ascii="Montserrat" w:eastAsia="Graphik Regular" w:hAnsi="Montserrat" w:cs="Graphik Regular"/>
          <w:b/>
          <w:sz w:val="22"/>
          <w:szCs w:val="22"/>
        </w:rPr>
      </w:pPr>
      <w:r w:rsidRPr="001B20A2">
        <w:rPr>
          <w:rFonts w:ascii="Montserrat" w:eastAsia="Graphik Regular" w:hAnsi="Montserrat" w:cs="Graphik Regular"/>
          <w:b/>
          <w:sz w:val="22"/>
          <w:szCs w:val="22"/>
        </w:rPr>
        <w:t>II. CRITERIOS QUE SE APLICARÁN PARA EVALUAR LAS SOLICITUDES:</w:t>
      </w:r>
    </w:p>
    <w:p w14:paraId="14997999" w14:textId="77777777" w:rsidR="00E54B23" w:rsidRPr="001B20A2" w:rsidRDefault="00E54B23" w:rsidP="002D39DD">
      <w:pPr>
        <w:jc w:val="center"/>
        <w:rPr>
          <w:rFonts w:ascii="Montserrat" w:eastAsia="Graphik Regular" w:hAnsi="Montserrat" w:cs="Graphik Regular"/>
          <w:b/>
          <w:sz w:val="16"/>
          <w:szCs w:val="16"/>
        </w:rPr>
      </w:pPr>
    </w:p>
    <w:p w14:paraId="7591A433" w14:textId="106728A2" w:rsidR="005913B1"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Una vez analizadas</w:t>
      </w:r>
      <w:r w:rsidR="000E185C" w:rsidRPr="001B20A2">
        <w:rPr>
          <w:rFonts w:ascii="Montserrat" w:eastAsia="Graphik Regular" w:hAnsi="Montserrat" w:cs="Graphik Regular"/>
          <w:sz w:val="22"/>
          <w:szCs w:val="22"/>
        </w:rPr>
        <w:t xml:space="preserve"> las solicitudes cuantitativamente por la </w:t>
      </w:r>
      <w:r w:rsidR="000E185C" w:rsidRPr="00805C6F">
        <w:rPr>
          <w:rFonts w:ascii="Montserrat" w:eastAsia="Graphik Regular" w:hAnsi="Montserrat" w:cs="Graphik Regular"/>
          <w:sz w:val="22"/>
          <w:szCs w:val="22"/>
        </w:rPr>
        <w:t>Dirección Jurídica</w:t>
      </w:r>
      <w:r w:rsidR="002C61A9" w:rsidRPr="00805C6F">
        <w:rPr>
          <w:rFonts w:ascii="Montserrat" w:eastAsia="Graphik Regular" w:hAnsi="Montserrat" w:cs="Graphik Regular"/>
          <w:sz w:val="22"/>
          <w:szCs w:val="22"/>
        </w:rPr>
        <w:t xml:space="preserve"> </w:t>
      </w:r>
      <w:r w:rsidR="005913B1" w:rsidRPr="00805C6F">
        <w:rPr>
          <w:rFonts w:ascii="Montserrat" w:eastAsia="Graphik Regular" w:hAnsi="Montserrat" w:cs="Graphik Regular"/>
          <w:sz w:val="22"/>
          <w:szCs w:val="22"/>
        </w:rPr>
        <w:t xml:space="preserve">así como la </w:t>
      </w:r>
      <w:r w:rsidRPr="00805C6F">
        <w:rPr>
          <w:rFonts w:ascii="Montserrat" w:eastAsia="Graphik Regular" w:hAnsi="Montserrat" w:cs="Graphik Regular"/>
          <w:sz w:val="22"/>
          <w:szCs w:val="22"/>
        </w:rPr>
        <w:t xml:space="preserve">documentación anexa y, desechadas las solicitudes incompletas o con documentos faltantes, </w:t>
      </w:r>
      <w:r w:rsidR="000E185C" w:rsidRPr="00805C6F">
        <w:rPr>
          <w:rFonts w:ascii="Montserrat" w:eastAsia="Graphik Regular" w:hAnsi="Montserrat" w:cs="Graphik Regular"/>
          <w:sz w:val="22"/>
          <w:szCs w:val="22"/>
        </w:rPr>
        <w:t>la Dirección de Verificación Vehicular</w:t>
      </w:r>
      <w:r w:rsidR="00805C6F" w:rsidRPr="00805C6F">
        <w:rPr>
          <w:rFonts w:ascii="Montserrat" w:eastAsia="Graphik Regular" w:hAnsi="Montserrat" w:cs="Graphik Regular"/>
          <w:sz w:val="22"/>
          <w:szCs w:val="22"/>
        </w:rPr>
        <w:t xml:space="preserve">, </w:t>
      </w:r>
      <w:r w:rsidRPr="00805C6F">
        <w:rPr>
          <w:rFonts w:ascii="Montserrat" w:eastAsia="Graphik Regular" w:hAnsi="Montserrat" w:cs="Graphik Regular"/>
          <w:sz w:val="22"/>
          <w:szCs w:val="22"/>
        </w:rPr>
        <w:t>evaluará</w:t>
      </w:r>
      <w:r w:rsidRPr="001B20A2">
        <w:rPr>
          <w:rFonts w:ascii="Montserrat" w:eastAsia="Graphik Regular" w:hAnsi="Montserrat" w:cs="Graphik Regular"/>
          <w:sz w:val="22"/>
          <w:szCs w:val="22"/>
        </w:rPr>
        <w:t xml:space="preserve"> las solicitudes y sus documentos anexos cualitativamente, a efecto de determinar a las personas solicitantes con mejor propuesta para </w:t>
      </w:r>
      <w:r w:rsidR="005913B1" w:rsidRPr="001B20A2">
        <w:rPr>
          <w:rFonts w:ascii="Montserrat" w:eastAsia="Graphik Regular" w:hAnsi="Montserrat" w:cs="Graphik Regular"/>
          <w:sz w:val="22"/>
          <w:szCs w:val="22"/>
        </w:rPr>
        <w:t>suministrar, instalar, calibrar y</w:t>
      </w:r>
      <w:r w:rsidR="00874B81" w:rsidRPr="001B20A2">
        <w:rPr>
          <w:rFonts w:ascii="Montserrat" w:eastAsia="Graphik Regular" w:hAnsi="Montserrat" w:cs="Graphik Regular"/>
          <w:sz w:val="22"/>
          <w:szCs w:val="22"/>
        </w:rPr>
        <w:t>/o</w:t>
      </w:r>
      <w:r w:rsidR="005913B1" w:rsidRPr="001B20A2">
        <w:rPr>
          <w:rFonts w:ascii="Montserrat" w:eastAsia="Graphik Regular" w:hAnsi="Montserrat" w:cs="Graphik Regular"/>
          <w:sz w:val="22"/>
          <w:szCs w:val="22"/>
        </w:rPr>
        <w:t xml:space="preserve"> dar mantenimiento a los equipos de medición de los Centros de Verificación Vehicular en el Estado de Hidalgo</w:t>
      </w:r>
      <w:r w:rsidRPr="001B20A2">
        <w:rPr>
          <w:rFonts w:ascii="Montserrat" w:eastAsia="Graphik Regular" w:hAnsi="Montserrat" w:cs="Graphik Regular"/>
          <w:sz w:val="22"/>
          <w:szCs w:val="22"/>
        </w:rPr>
        <w:t xml:space="preserve"> y que haya resultado procedente.</w:t>
      </w:r>
    </w:p>
    <w:p w14:paraId="6066CC7B" w14:textId="77777777" w:rsidR="005913B1" w:rsidRPr="001B20A2" w:rsidRDefault="005913B1" w:rsidP="002D39DD">
      <w:pPr>
        <w:jc w:val="both"/>
        <w:rPr>
          <w:rFonts w:ascii="Montserrat" w:eastAsia="Graphik Regular" w:hAnsi="Montserrat" w:cs="Graphik Regular"/>
          <w:sz w:val="22"/>
          <w:szCs w:val="22"/>
        </w:rPr>
      </w:pPr>
    </w:p>
    <w:p w14:paraId="5EDAAEB5" w14:textId="326B7B52"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El análisis cualitativo consiste en que </w:t>
      </w:r>
      <w:r w:rsidRPr="001B20A2">
        <w:rPr>
          <w:rFonts w:ascii="Montserrat" w:eastAsia="Graphik Regular" w:hAnsi="Montserrat" w:cs="Graphik Regular"/>
          <w:b/>
          <w:bCs/>
          <w:sz w:val="22"/>
          <w:szCs w:val="22"/>
        </w:rPr>
        <w:t xml:space="preserve">“LA CONVOCANTE” </w:t>
      </w:r>
      <w:r w:rsidRPr="001B20A2">
        <w:rPr>
          <w:rFonts w:ascii="Montserrat" w:eastAsia="Graphik Regular" w:hAnsi="Montserrat" w:cs="Graphik Regular"/>
          <w:sz w:val="22"/>
          <w:szCs w:val="22"/>
        </w:rPr>
        <w:t>realizará una revisión puntual, mediante el estudio y análisis de las solicitudes, documentación anexa, así como la veracidad de la información presentada, para determinar el exacto cumplimiento de las bases de la Convocatoria.</w:t>
      </w:r>
    </w:p>
    <w:p w14:paraId="066D4494" w14:textId="77777777" w:rsidR="00E54B23" w:rsidRPr="001B20A2" w:rsidRDefault="00E54B23" w:rsidP="002D39DD">
      <w:pPr>
        <w:jc w:val="both"/>
        <w:rPr>
          <w:rFonts w:ascii="Montserrat" w:eastAsia="Graphik Regular" w:hAnsi="Montserrat" w:cs="Graphik Regular"/>
          <w:sz w:val="22"/>
          <w:szCs w:val="22"/>
        </w:rPr>
      </w:pPr>
    </w:p>
    <w:p w14:paraId="28EC87AE" w14:textId="777777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al momento de evaluar las solicitudes para emitir la determinación respectiva, analizará la documentación presentada por las personas solicitantes, así como:</w:t>
      </w:r>
    </w:p>
    <w:p w14:paraId="151DF49B" w14:textId="77777777" w:rsidR="00E54B23" w:rsidRPr="001B20A2" w:rsidRDefault="00E54B23" w:rsidP="002D39DD">
      <w:pPr>
        <w:jc w:val="both"/>
        <w:rPr>
          <w:rFonts w:ascii="Montserrat" w:eastAsia="Graphik Regular" w:hAnsi="Montserrat" w:cs="Graphik Regular"/>
          <w:sz w:val="22"/>
          <w:szCs w:val="22"/>
        </w:rPr>
      </w:pPr>
    </w:p>
    <w:p w14:paraId="6D238CDA" w14:textId="5FBD0A9F" w:rsidR="000047A0" w:rsidRPr="001B20A2" w:rsidRDefault="00B1470D" w:rsidP="002D39DD">
      <w:pPr>
        <w:pStyle w:val="Prrafodelista"/>
        <w:numPr>
          <w:ilvl w:val="3"/>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Escrito donde manifieste bajo protesta de decir verdad, que no es accionista de ningún Centro de Verificación Vehicular Concesionado en el Estado.</w:t>
      </w:r>
    </w:p>
    <w:p w14:paraId="23F1191F" w14:textId="56AEF2B3" w:rsidR="00B1470D" w:rsidRPr="001B20A2" w:rsidRDefault="00B1470D" w:rsidP="002D39DD">
      <w:pPr>
        <w:pStyle w:val="Prrafodelista"/>
        <w:numPr>
          <w:ilvl w:val="3"/>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 xml:space="preserve">Documento en el cual obre la especificación y las características técnicas de los equipos de medición, </w:t>
      </w:r>
      <w:r w:rsidR="00162E62" w:rsidRPr="001B20A2">
        <w:rPr>
          <w:rFonts w:ascii="Montserrat" w:eastAsia="Graphik Regular" w:hAnsi="Montserrat" w:cs="Graphik Regular"/>
        </w:rPr>
        <w:t xml:space="preserve">señalando </w:t>
      </w:r>
      <w:r w:rsidRPr="001B20A2">
        <w:rPr>
          <w:rFonts w:ascii="Montserrat" w:eastAsia="Graphik Regular" w:hAnsi="Montserrat" w:cs="Graphik Regular"/>
        </w:rPr>
        <w:t>la marca, modelo y demás peculiaridades que permitan identificar los bienes que solicita sean autorizados.</w:t>
      </w:r>
    </w:p>
    <w:p w14:paraId="64E4EA64" w14:textId="77777777" w:rsidR="00B1470D" w:rsidRPr="001B20A2" w:rsidRDefault="00B1470D" w:rsidP="002D39DD">
      <w:pPr>
        <w:pStyle w:val="Prrafodelista"/>
        <w:numPr>
          <w:ilvl w:val="3"/>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Manual de Verificación:</w:t>
      </w:r>
    </w:p>
    <w:p w14:paraId="753665A2" w14:textId="1E2C4E52" w:rsidR="00CF3B5E" w:rsidRPr="001B20A2" w:rsidRDefault="00CF3B5E" w:rsidP="002D39DD">
      <w:pPr>
        <w:rPr>
          <w:rFonts w:ascii="Montserrat" w:eastAsia="Graphik Regular" w:hAnsi="Montserrat" w:cs="Graphik Regular"/>
          <w:sz w:val="22"/>
          <w:szCs w:val="22"/>
          <w:lang w:val="es-MX" w:eastAsia="es-MX"/>
        </w:rPr>
      </w:pPr>
      <w:r w:rsidRPr="001B20A2">
        <w:rPr>
          <w:rFonts w:ascii="Montserrat" w:eastAsia="Graphik Regular" w:hAnsi="Montserrat" w:cs="Graphik Regular"/>
          <w:sz w:val="22"/>
          <w:szCs w:val="22"/>
        </w:rPr>
        <w:t xml:space="preserve">              Generalidades</w:t>
      </w:r>
    </w:p>
    <w:p w14:paraId="42E5F834" w14:textId="77777777"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Componentes que integran el equipo</w:t>
      </w:r>
    </w:p>
    <w:p w14:paraId="0B6FC294" w14:textId="77777777" w:rsidR="00CF3B5E" w:rsidRPr="001B20A2" w:rsidRDefault="00CF3B5E" w:rsidP="002D39DD">
      <w:pPr>
        <w:pStyle w:val="Prrafodelista"/>
        <w:numPr>
          <w:ilvl w:val="0"/>
          <w:numId w:val="34"/>
        </w:numPr>
        <w:spacing w:line="240" w:lineRule="auto"/>
        <w:ind w:left="1418"/>
        <w:rPr>
          <w:rFonts w:ascii="Montserrat" w:eastAsia="Graphik Regular" w:hAnsi="Montserrat" w:cs="Graphik Regular"/>
        </w:rPr>
      </w:pPr>
      <w:r w:rsidRPr="001B20A2">
        <w:rPr>
          <w:rFonts w:ascii="Montserrat" w:eastAsia="Graphik Regular" w:hAnsi="Montserrat" w:cs="Graphik Regular"/>
        </w:rPr>
        <w:t>Soporte</w:t>
      </w:r>
    </w:p>
    <w:p w14:paraId="59885984" w14:textId="6C14865F" w:rsidR="00CF3B5E" w:rsidRPr="001B20A2" w:rsidRDefault="00CF3B5E" w:rsidP="002D39DD">
      <w:pPr>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              Específicos</w:t>
      </w:r>
    </w:p>
    <w:p w14:paraId="5EDF0E2B" w14:textId="77777777" w:rsidR="00CF3B5E" w:rsidRPr="001B20A2" w:rsidRDefault="00CF3B5E" w:rsidP="002D39DD">
      <w:pPr>
        <w:pStyle w:val="Prrafodelista"/>
        <w:numPr>
          <w:ilvl w:val="1"/>
          <w:numId w:val="14"/>
        </w:numPr>
        <w:spacing w:line="240" w:lineRule="auto"/>
        <w:ind w:left="1701" w:hanging="567"/>
        <w:rPr>
          <w:rFonts w:ascii="Montserrat" w:eastAsia="Graphik Regular" w:hAnsi="Montserrat" w:cs="Graphik Regular"/>
        </w:rPr>
      </w:pPr>
      <w:r w:rsidRPr="001B20A2">
        <w:rPr>
          <w:rFonts w:ascii="Montserrat" w:eastAsia="Graphik Regular" w:hAnsi="Montserrat" w:cs="Graphik Regular"/>
        </w:rPr>
        <w:t>Gabinete de equipos</w:t>
      </w:r>
    </w:p>
    <w:p w14:paraId="2E2F7312" w14:textId="229DBF4C"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Requerimientos de instalación</w:t>
      </w:r>
    </w:p>
    <w:p w14:paraId="6D5E3F25" w14:textId="77777777" w:rsidR="00CF3B5E" w:rsidRPr="001B20A2" w:rsidRDefault="00CF3B5E" w:rsidP="002D39DD">
      <w:pPr>
        <w:pStyle w:val="Prrafodelista"/>
        <w:numPr>
          <w:ilvl w:val="3"/>
          <w:numId w:val="15"/>
        </w:numPr>
        <w:spacing w:line="240" w:lineRule="auto"/>
        <w:ind w:left="1701" w:hanging="600"/>
        <w:rPr>
          <w:rFonts w:ascii="Montserrat" w:eastAsia="Graphik Regular" w:hAnsi="Montserrat" w:cs="Graphik Regular"/>
        </w:rPr>
      </w:pPr>
      <w:r w:rsidRPr="001B20A2">
        <w:rPr>
          <w:rFonts w:ascii="Montserrat" w:eastAsia="Graphik Regular" w:hAnsi="Montserrat" w:cs="Graphik Regular"/>
        </w:rPr>
        <w:t>Obra civil</w:t>
      </w:r>
    </w:p>
    <w:p w14:paraId="53A964D4" w14:textId="77777777" w:rsidR="00CF3B5E" w:rsidRPr="001B20A2" w:rsidRDefault="00CF3B5E" w:rsidP="002D39DD">
      <w:pPr>
        <w:pStyle w:val="Prrafodelista"/>
        <w:numPr>
          <w:ilvl w:val="3"/>
          <w:numId w:val="15"/>
        </w:numPr>
        <w:spacing w:line="240" w:lineRule="auto"/>
        <w:ind w:left="1701" w:hanging="600"/>
        <w:rPr>
          <w:rFonts w:ascii="Montserrat" w:eastAsia="Graphik Regular" w:hAnsi="Montserrat" w:cs="Graphik Regular"/>
        </w:rPr>
      </w:pPr>
      <w:r w:rsidRPr="001B20A2">
        <w:rPr>
          <w:rFonts w:ascii="Montserrat" w:eastAsia="Graphik Regular" w:hAnsi="Montserrat" w:cs="Graphik Regular"/>
        </w:rPr>
        <w:t>Acometidas eléctricas</w:t>
      </w:r>
    </w:p>
    <w:p w14:paraId="248DF28F" w14:textId="77777777" w:rsidR="00CF3B5E" w:rsidRPr="001B20A2" w:rsidRDefault="00CF3B5E" w:rsidP="002D39DD">
      <w:pPr>
        <w:pStyle w:val="Prrafodelista"/>
        <w:numPr>
          <w:ilvl w:val="3"/>
          <w:numId w:val="15"/>
        </w:numPr>
        <w:spacing w:line="240" w:lineRule="auto"/>
        <w:ind w:left="1701" w:hanging="600"/>
        <w:rPr>
          <w:rFonts w:ascii="Montserrat" w:eastAsia="Graphik Regular" w:hAnsi="Montserrat" w:cs="Graphik Regular"/>
        </w:rPr>
      </w:pPr>
      <w:r w:rsidRPr="001B20A2">
        <w:rPr>
          <w:rFonts w:ascii="Montserrat" w:eastAsia="Graphik Regular" w:hAnsi="Montserrat" w:cs="Graphik Regular"/>
        </w:rPr>
        <w:t>Tuberías neumáticas</w:t>
      </w:r>
    </w:p>
    <w:p w14:paraId="749F0DBF" w14:textId="77777777" w:rsidR="00CF3B5E" w:rsidRPr="001B20A2" w:rsidRDefault="00CF3B5E" w:rsidP="002D39DD">
      <w:pPr>
        <w:pStyle w:val="Prrafodelista"/>
        <w:numPr>
          <w:ilvl w:val="3"/>
          <w:numId w:val="15"/>
        </w:numPr>
        <w:spacing w:line="240" w:lineRule="auto"/>
        <w:ind w:left="1701" w:hanging="600"/>
        <w:rPr>
          <w:rFonts w:ascii="Montserrat" w:eastAsia="Graphik Regular" w:hAnsi="Montserrat" w:cs="Graphik Regular"/>
        </w:rPr>
      </w:pPr>
      <w:r w:rsidRPr="001B20A2">
        <w:rPr>
          <w:rFonts w:ascii="Montserrat" w:eastAsia="Graphik Regular" w:hAnsi="Montserrat" w:cs="Graphik Regular"/>
        </w:rPr>
        <w:t>Requisitos de instalación para la red de datos</w:t>
      </w:r>
    </w:p>
    <w:p w14:paraId="14DF4243" w14:textId="15E30144"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Cuidados en la forma de operar el equipo</w:t>
      </w:r>
    </w:p>
    <w:p w14:paraId="53FDD124" w14:textId="20371857"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Cuidados en mantenimiento y limpieza</w:t>
      </w:r>
    </w:p>
    <w:p w14:paraId="4B4D32E3" w14:textId="21600CA0"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Procedimiento de arranque del equipo</w:t>
      </w:r>
    </w:p>
    <w:p w14:paraId="6BA5FC03" w14:textId="5C58C627"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Procedimiento de apagado del equipo</w:t>
      </w:r>
    </w:p>
    <w:p w14:paraId="6D01DF03" w14:textId="21E2081E" w:rsidR="00B526C8"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Sistema de respaldo de energía eléctrica UPS</w:t>
      </w:r>
    </w:p>
    <w:p w14:paraId="0268D234" w14:textId="39A9E7EF"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Módulo de sistema de muestra (MSM)</w:t>
      </w:r>
    </w:p>
    <w:p w14:paraId="0A54B39D" w14:textId="77777777" w:rsidR="00CF3B5E" w:rsidRPr="001B20A2" w:rsidRDefault="00CF3B5E" w:rsidP="002D39DD">
      <w:pPr>
        <w:pStyle w:val="Prrafodelista"/>
        <w:numPr>
          <w:ilvl w:val="2"/>
          <w:numId w:val="24"/>
        </w:numPr>
        <w:spacing w:line="240" w:lineRule="auto"/>
        <w:ind w:left="1418"/>
        <w:rPr>
          <w:rFonts w:ascii="Montserrat" w:eastAsia="Graphik Regular" w:hAnsi="Montserrat" w:cs="Graphik Regular"/>
        </w:rPr>
      </w:pPr>
      <w:r w:rsidRPr="001B20A2">
        <w:rPr>
          <w:rFonts w:ascii="Montserrat" w:eastAsia="Graphik Regular" w:hAnsi="Montserrat" w:cs="Graphik Regular"/>
        </w:rPr>
        <w:t>Cuidados en su operación</w:t>
      </w:r>
    </w:p>
    <w:p w14:paraId="6E7B53A5" w14:textId="77777777" w:rsidR="00CF3B5E" w:rsidRPr="001B20A2" w:rsidRDefault="00CF3B5E" w:rsidP="002D39DD">
      <w:pPr>
        <w:pStyle w:val="Prrafodelista"/>
        <w:numPr>
          <w:ilvl w:val="2"/>
          <w:numId w:val="25"/>
        </w:numPr>
        <w:spacing w:line="240" w:lineRule="auto"/>
        <w:ind w:left="1418"/>
        <w:rPr>
          <w:rFonts w:ascii="Montserrat" w:eastAsia="Graphik Regular" w:hAnsi="Montserrat" w:cs="Graphik Regular"/>
        </w:rPr>
      </w:pPr>
      <w:r w:rsidRPr="001B20A2">
        <w:rPr>
          <w:rFonts w:ascii="Montserrat" w:eastAsia="Graphik Regular" w:hAnsi="Montserrat" w:cs="Graphik Regular"/>
        </w:rPr>
        <w:t>Sistema de muestreo</w:t>
      </w:r>
    </w:p>
    <w:p w14:paraId="0C44C7F6" w14:textId="77777777" w:rsidR="00CF3B5E" w:rsidRPr="001B20A2" w:rsidRDefault="00CF3B5E" w:rsidP="002D39DD">
      <w:pPr>
        <w:pStyle w:val="Prrafodelista"/>
        <w:numPr>
          <w:ilvl w:val="3"/>
          <w:numId w:val="23"/>
        </w:numPr>
        <w:spacing w:line="240" w:lineRule="auto"/>
        <w:ind w:left="1418"/>
        <w:rPr>
          <w:rFonts w:ascii="Montserrat" w:eastAsia="Graphik Regular" w:hAnsi="Montserrat" w:cs="Graphik Regular"/>
        </w:rPr>
      </w:pPr>
      <w:r w:rsidRPr="001B20A2">
        <w:rPr>
          <w:rFonts w:ascii="Montserrat" w:eastAsia="Graphik Regular" w:hAnsi="Montserrat" w:cs="Graphik Regular"/>
        </w:rPr>
        <w:t>Descripción de todos los componentes</w:t>
      </w:r>
    </w:p>
    <w:p w14:paraId="17981F0A" w14:textId="77777777" w:rsidR="00B526C8" w:rsidRPr="001B20A2" w:rsidRDefault="00B526C8" w:rsidP="002D39DD">
      <w:pPr>
        <w:pStyle w:val="Prrafodelista"/>
        <w:spacing w:line="240" w:lineRule="auto"/>
        <w:ind w:left="1418"/>
        <w:rPr>
          <w:rFonts w:ascii="Montserrat" w:eastAsia="Graphik Regular" w:hAnsi="Montserrat" w:cs="Graphik Regular"/>
        </w:rPr>
      </w:pPr>
    </w:p>
    <w:p w14:paraId="466475C9" w14:textId="7AEA9C7B" w:rsidR="00B526C8"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Tacómetros</w:t>
      </w:r>
    </w:p>
    <w:p w14:paraId="6B30E10E" w14:textId="77777777" w:rsidR="005428C1" w:rsidRPr="001B20A2" w:rsidRDefault="005428C1" w:rsidP="002D39DD">
      <w:pPr>
        <w:pStyle w:val="Prrafodelista"/>
        <w:spacing w:line="240" w:lineRule="auto"/>
        <w:ind w:left="851"/>
        <w:rPr>
          <w:rFonts w:ascii="Montserrat" w:eastAsia="Graphik Regular" w:hAnsi="Montserrat" w:cs="Graphik Regular"/>
        </w:rPr>
      </w:pPr>
    </w:p>
    <w:p w14:paraId="3B8AA758" w14:textId="29F19426"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Submódulos de transmisión</w:t>
      </w:r>
    </w:p>
    <w:p w14:paraId="0596EE60" w14:textId="77777777" w:rsidR="00B526C8" w:rsidRPr="001B20A2" w:rsidRDefault="00B526C8" w:rsidP="002D39DD">
      <w:pPr>
        <w:pStyle w:val="Prrafodelista"/>
        <w:spacing w:line="240" w:lineRule="auto"/>
        <w:ind w:left="851"/>
        <w:rPr>
          <w:rFonts w:ascii="Montserrat" w:eastAsia="Graphik Regular" w:hAnsi="Montserrat" w:cs="Graphik Regular"/>
        </w:rPr>
      </w:pPr>
    </w:p>
    <w:p w14:paraId="5142BD59" w14:textId="798FB1EF"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Módulo de control de seguridad</w:t>
      </w:r>
    </w:p>
    <w:p w14:paraId="0866EC22" w14:textId="77777777" w:rsidR="00CF3B5E" w:rsidRPr="001B20A2" w:rsidRDefault="00CF3B5E" w:rsidP="002D39DD">
      <w:pPr>
        <w:pStyle w:val="Prrafodelista"/>
        <w:numPr>
          <w:ilvl w:val="2"/>
          <w:numId w:val="26"/>
        </w:numPr>
        <w:spacing w:line="240" w:lineRule="auto"/>
        <w:ind w:left="1418"/>
        <w:rPr>
          <w:rFonts w:ascii="Montserrat" w:eastAsia="Graphik Regular" w:hAnsi="Montserrat" w:cs="Graphik Regular"/>
        </w:rPr>
      </w:pPr>
      <w:r w:rsidRPr="001B20A2">
        <w:rPr>
          <w:rFonts w:ascii="Montserrat" w:eastAsia="Graphik Regular" w:hAnsi="Montserrat" w:cs="Graphik Regular"/>
        </w:rPr>
        <w:t>Cuidados en su operación</w:t>
      </w:r>
    </w:p>
    <w:p w14:paraId="5DC51AD9" w14:textId="77777777" w:rsidR="00B526C8" w:rsidRPr="001B20A2" w:rsidRDefault="00B526C8" w:rsidP="002D39DD">
      <w:pPr>
        <w:pStyle w:val="Prrafodelista"/>
        <w:spacing w:line="240" w:lineRule="auto"/>
        <w:ind w:left="851"/>
        <w:rPr>
          <w:rFonts w:ascii="Montserrat" w:eastAsia="Graphik Regular" w:hAnsi="Montserrat" w:cs="Graphik Regular"/>
        </w:rPr>
      </w:pPr>
    </w:p>
    <w:p w14:paraId="6F7D7DEF" w14:textId="41AE0165"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Módulo de control de electrónica y potencia</w:t>
      </w:r>
    </w:p>
    <w:p w14:paraId="3C5532C2" w14:textId="77777777" w:rsidR="00CF3B5E" w:rsidRPr="001B20A2" w:rsidRDefault="00CF3B5E" w:rsidP="002D39DD">
      <w:pPr>
        <w:pStyle w:val="Prrafodelista"/>
        <w:numPr>
          <w:ilvl w:val="2"/>
          <w:numId w:val="27"/>
        </w:numPr>
        <w:spacing w:line="240" w:lineRule="auto"/>
        <w:ind w:left="1418"/>
        <w:rPr>
          <w:rFonts w:ascii="Montserrat" w:eastAsia="Graphik Regular" w:hAnsi="Montserrat" w:cs="Graphik Regular"/>
        </w:rPr>
      </w:pPr>
      <w:r w:rsidRPr="001B20A2">
        <w:rPr>
          <w:rFonts w:ascii="Montserrat" w:eastAsia="Graphik Regular" w:hAnsi="Montserrat" w:cs="Graphik Regular"/>
        </w:rPr>
        <w:t>Cuidados en su operación</w:t>
      </w:r>
    </w:p>
    <w:p w14:paraId="4118E1B1" w14:textId="77777777" w:rsidR="00B526C8" w:rsidRPr="001B20A2" w:rsidRDefault="00B526C8" w:rsidP="002D39DD">
      <w:pPr>
        <w:pStyle w:val="Prrafodelista"/>
        <w:spacing w:line="240" w:lineRule="auto"/>
        <w:ind w:left="851"/>
        <w:rPr>
          <w:rFonts w:ascii="Montserrat" w:eastAsia="Graphik Regular" w:hAnsi="Montserrat" w:cs="Graphik Regular"/>
        </w:rPr>
      </w:pPr>
    </w:p>
    <w:p w14:paraId="2B891CE9" w14:textId="54624195"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Dinamómetro</w:t>
      </w:r>
    </w:p>
    <w:p w14:paraId="4626E7B8"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Obra civil</w:t>
      </w:r>
    </w:p>
    <w:p w14:paraId="5D9445D9"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Acometidas eléctricas</w:t>
      </w:r>
    </w:p>
    <w:p w14:paraId="1C488507"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Tuberías neumáticas</w:t>
      </w:r>
    </w:p>
    <w:p w14:paraId="2524264D"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Cuidados de mantenimiento y limpieza</w:t>
      </w:r>
    </w:p>
    <w:p w14:paraId="76DE19C2"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Calibración en cero</w:t>
      </w:r>
    </w:p>
    <w:p w14:paraId="418F13C0"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 xml:space="preserve">Calibración en </w:t>
      </w:r>
      <w:proofErr w:type="spellStart"/>
      <w:r w:rsidRPr="001B20A2">
        <w:rPr>
          <w:rFonts w:ascii="Montserrat" w:eastAsia="Graphik Regular" w:hAnsi="Montserrat" w:cs="Graphik Regular"/>
        </w:rPr>
        <w:t>span</w:t>
      </w:r>
      <w:proofErr w:type="spellEnd"/>
    </w:p>
    <w:p w14:paraId="28F5725C"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Cuidados en operar el equipo</w:t>
      </w:r>
    </w:p>
    <w:p w14:paraId="6B310371" w14:textId="77777777" w:rsidR="00CF3B5E" w:rsidRPr="001B20A2" w:rsidRDefault="00CF3B5E" w:rsidP="002D39DD">
      <w:pPr>
        <w:pStyle w:val="Prrafodelista"/>
        <w:numPr>
          <w:ilvl w:val="2"/>
          <w:numId w:val="28"/>
        </w:numPr>
        <w:spacing w:line="240" w:lineRule="auto"/>
        <w:ind w:left="1418"/>
        <w:rPr>
          <w:rFonts w:ascii="Montserrat" w:eastAsia="Graphik Regular" w:hAnsi="Montserrat" w:cs="Graphik Regular"/>
        </w:rPr>
      </w:pPr>
      <w:r w:rsidRPr="001B20A2">
        <w:rPr>
          <w:rFonts w:ascii="Montserrat" w:eastAsia="Graphik Regular" w:hAnsi="Montserrat" w:cs="Graphik Regular"/>
        </w:rPr>
        <w:t>Qué hacer en caso de calentamiento de la unidad de absorción de potencia.</w:t>
      </w:r>
    </w:p>
    <w:p w14:paraId="2812591A" w14:textId="77777777" w:rsidR="00B526C8" w:rsidRPr="001B20A2" w:rsidRDefault="00B526C8" w:rsidP="002D39DD">
      <w:pPr>
        <w:pStyle w:val="Prrafodelista"/>
        <w:spacing w:line="240" w:lineRule="auto"/>
        <w:ind w:left="851"/>
        <w:rPr>
          <w:rFonts w:ascii="Montserrat" w:eastAsia="Graphik Regular" w:hAnsi="Montserrat" w:cs="Graphik Regular"/>
        </w:rPr>
      </w:pPr>
    </w:p>
    <w:p w14:paraId="525E05F4" w14:textId="1034BFE8" w:rsidR="00CF3B5E" w:rsidRPr="001B20A2" w:rsidRDefault="00CF3B5E"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Procedimientos</w:t>
      </w:r>
    </w:p>
    <w:p w14:paraId="7C173DE0" w14:textId="77777777" w:rsidR="00CF3B5E" w:rsidRPr="001B20A2" w:rsidRDefault="00CF3B5E" w:rsidP="002D39DD">
      <w:pPr>
        <w:pStyle w:val="Prrafodelista"/>
        <w:numPr>
          <w:ilvl w:val="1"/>
          <w:numId w:val="32"/>
        </w:numPr>
        <w:spacing w:line="240" w:lineRule="auto"/>
        <w:ind w:left="1418"/>
        <w:rPr>
          <w:rFonts w:ascii="Montserrat" w:eastAsia="Graphik Regular" w:hAnsi="Montserrat" w:cs="Graphik Regular"/>
        </w:rPr>
      </w:pPr>
      <w:r w:rsidRPr="001B20A2">
        <w:rPr>
          <w:rFonts w:ascii="Montserrat" w:eastAsia="Graphik Regular" w:hAnsi="Montserrat" w:cs="Graphik Regular"/>
        </w:rPr>
        <w:t>Arranque de la línea de verificación</w:t>
      </w:r>
    </w:p>
    <w:p w14:paraId="22ADAB38" w14:textId="77777777" w:rsidR="00CF3B5E" w:rsidRPr="001B20A2" w:rsidRDefault="00CF3B5E" w:rsidP="002D39DD">
      <w:pPr>
        <w:pStyle w:val="Prrafodelista"/>
        <w:numPr>
          <w:ilvl w:val="1"/>
          <w:numId w:val="32"/>
        </w:numPr>
        <w:spacing w:line="240" w:lineRule="auto"/>
        <w:ind w:left="1418"/>
        <w:rPr>
          <w:rFonts w:ascii="Montserrat" w:eastAsia="Graphik Regular" w:hAnsi="Montserrat" w:cs="Graphik Regular"/>
        </w:rPr>
      </w:pPr>
      <w:r w:rsidRPr="001B20A2">
        <w:rPr>
          <w:rFonts w:ascii="Montserrat" w:eastAsia="Graphik Regular" w:hAnsi="Montserrat" w:cs="Graphik Regular"/>
        </w:rPr>
        <w:t>Calibración</w:t>
      </w:r>
    </w:p>
    <w:p w14:paraId="7B8E4C19" w14:textId="77777777" w:rsidR="00CF3B5E" w:rsidRPr="001B20A2" w:rsidRDefault="00CF3B5E" w:rsidP="002D39DD">
      <w:pPr>
        <w:pStyle w:val="Prrafodelista"/>
        <w:numPr>
          <w:ilvl w:val="1"/>
          <w:numId w:val="32"/>
        </w:numPr>
        <w:spacing w:line="240" w:lineRule="auto"/>
        <w:ind w:left="1418"/>
        <w:rPr>
          <w:rFonts w:ascii="Montserrat" w:eastAsia="Graphik Regular" w:hAnsi="Montserrat" w:cs="Graphik Regular"/>
        </w:rPr>
      </w:pPr>
      <w:r w:rsidRPr="001B20A2">
        <w:rPr>
          <w:rFonts w:ascii="Montserrat" w:eastAsia="Graphik Regular" w:hAnsi="Montserrat" w:cs="Graphik Regular"/>
        </w:rPr>
        <w:t>Prueba de hermeticidad del equipo</w:t>
      </w:r>
    </w:p>
    <w:p w14:paraId="318AC124" w14:textId="64B900F1" w:rsidR="00162E62" w:rsidRDefault="00162E62" w:rsidP="002D39DD">
      <w:pPr>
        <w:pStyle w:val="Prrafodelista"/>
        <w:numPr>
          <w:ilvl w:val="1"/>
          <w:numId w:val="32"/>
        </w:numPr>
        <w:spacing w:line="240" w:lineRule="auto"/>
        <w:ind w:left="1418"/>
        <w:rPr>
          <w:rFonts w:ascii="Montserrat" w:eastAsia="Graphik Regular" w:hAnsi="Montserrat" w:cs="Graphik Regular"/>
        </w:rPr>
      </w:pPr>
      <w:r w:rsidRPr="001B20A2">
        <w:rPr>
          <w:rFonts w:ascii="Montserrat" w:eastAsia="Graphik Regular" w:hAnsi="Montserrat" w:cs="Graphik Regular"/>
        </w:rPr>
        <w:t>Cero al equipo</w:t>
      </w:r>
    </w:p>
    <w:p w14:paraId="5555EBC2" w14:textId="77777777" w:rsidR="00805C6F" w:rsidRPr="001B20A2" w:rsidRDefault="00805C6F" w:rsidP="002D39DD">
      <w:pPr>
        <w:pStyle w:val="Prrafodelista"/>
        <w:spacing w:line="240" w:lineRule="auto"/>
        <w:ind w:left="1418"/>
        <w:rPr>
          <w:rFonts w:ascii="Montserrat" w:eastAsia="Graphik Regular" w:hAnsi="Montserrat" w:cs="Graphik Regular"/>
        </w:rPr>
      </w:pPr>
    </w:p>
    <w:p w14:paraId="6B32449A" w14:textId="596C8D8B" w:rsidR="00162E62" w:rsidRPr="001B20A2" w:rsidRDefault="00162E62" w:rsidP="002D39DD">
      <w:pPr>
        <w:pStyle w:val="Prrafodelista"/>
        <w:numPr>
          <w:ilvl w:val="1"/>
          <w:numId w:val="12"/>
        </w:numPr>
        <w:spacing w:line="240" w:lineRule="auto"/>
        <w:rPr>
          <w:rFonts w:ascii="Montserrat" w:eastAsia="Graphik Regular" w:hAnsi="Montserrat" w:cs="Graphik Regular"/>
        </w:rPr>
      </w:pPr>
      <w:r w:rsidRPr="001B20A2">
        <w:rPr>
          <w:rFonts w:ascii="Montserrat" w:eastAsia="Graphik Regular" w:hAnsi="Montserrat" w:cs="Graphik Regular"/>
        </w:rPr>
        <w:t>Soporte técnico</w:t>
      </w:r>
    </w:p>
    <w:p w14:paraId="1D0A433C" w14:textId="77777777" w:rsidR="00CF3B5E" w:rsidRPr="001B20A2" w:rsidRDefault="00CF3B5E" w:rsidP="002D39DD">
      <w:pPr>
        <w:pStyle w:val="Prrafodelista"/>
        <w:spacing w:line="240" w:lineRule="auto"/>
        <w:ind w:left="851"/>
        <w:rPr>
          <w:rFonts w:ascii="Montserrat" w:eastAsia="Graphik Regular" w:hAnsi="Montserrat" w:cs="Graphik Regular"/>
        </w:rPr>
      </w:pPr>
    </w:p>
    <w:p w14:paraId="479395C9" w14:textId="035B6509" w:rsidR="00185149" w:rsidRPr="001B20A2" w:rsidRDefault="00185149"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Especificaciones de opacímetro</w:t>
      </w:r>
      <w:r w:rsidR="00162E62" w:rsidRPr="001B20A2">
        <w:rPr>
          <w:rFonts w:ascii="Montserrat" w:eastAsia="Graphik Regular" w:hAnsi="Montserrat" w:cs="Graphik Regular"/>
        </w:rPr>
        <w:t xml:space="preserve"> y accesorios.</w:t>
      </w:r>
    </w:p>
    <w:p w14:paraId="6550C535" w14:textId="195BD0E4" w:rsidR="00185149" w:rsidRPr="001B20A2" w:rsidRDefault="00185149"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Informes de verificación emitidos por el CENAM del analizador de gases</w:t>
      </w:r>
      <w:r w:rsidR="00880422" w:rsidRPr="001B20A2">
        <w:rPr>
          <w:rFonts w:ascii="Montserrat" w:eastAsia="Graphik Regular" w:hAnsi="Montserrat" w:cs="Graphik Regular"/>
        </w:rPr>
        <w:t xml:space="preserve"> del dinamómetro</w:t>
      </w:r>
      <w:r w:rsidRPr="001B20A2">
        <w:rPr>
          <w:rFonts w:ascii="Montserrat" w:eastAsia="Graphik Regular" w:hAnsi="Montserrat" w:cs="Graphik Regular"/>
        </w:rPr>
        <w:t>, módulo de control del dinamómetro y opacímetro.</w:t>
      </w:r>
    </w:p>
    <w:p w14:paraId="20948C84" w14:textId="51316254" w:rsidR="00273A0D" w:rsidRPr="001B20A2" w:rsidRDefault="00185149"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 xml:space="preserve">Titularidad de aprobación de modelo o prototipo del </w:t>
      </w:r>
      <w:r w:rsidR="00880422" w:rsidRPr="001B20A2">
        <w:rPr>
          <w:rFonts w:ascii="Montserrat" w:eastAsia="Graphik Regular" w:hAnsi="Montserrat" w:cs="Graphik Regular"/>
        </w:rPr>
        <w:t xml:space="preserve">dinamómetro y </w:t>
      </w:r>
      <w:r w:rsidRPr="001B20A2">
        <w:rPr>
          <w:rFonts w:ascii="Montserrat" w:eastAsia="Graphik Regular" w:hAnsi="Montserrat" w:cs="Graphik Regular"/>
        </w:rPr>
        <w:t xml:space="preserve">módulo de control del </w:t>
      </w:r>
      <w:r w:rsidR="00880422" w:rsidRPr="001B20A2">
        <w:rPr>
          <w:rFonts w:ascii="Montserrat" w:eastAsia="Graphik Regular" w:hAnsi="Montserrat" w:cs="Graphik Regular"/>
        </w:rPr>
        <w:t xml:space="preserve">mismo, </w:t>
      </w:r>
      <w:r w:rsidRPr="001B20A2">
        <w:rPr>
          <w:rFonts w:ascii="Montserrat" w:eastAsia="Graphik Regular" w:hAnsi="Montserrat" w:cs="Graphik Regular"/>
        </w:rPr>
        <w:t xml:space="preserve">por parte de la Secretaría de Economía (Dirección General de Normas).  </w:t>
      </w:r>
    </w:p>
    <w:p w14:paraId="6930281F" w14:textId="77777777" w:rsidR="00273A0D" w:rsidRPr="001B20A2" w:rsidRDefault="00273A0D"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 xml:space="preserve">Aprobación de modelo del opacímetro por parte de la Secretaría de Economía (Dirección General de Normas).  </w:t>
      </w:r>
    </w:p>
    <w:p w14:paraId="7A3DCBFB" w14:textId="77777777" w:rsidR="00273A0D" w:rsidRPr="001B20A2" w:rsidRDefault="00273A0D"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Certificado de calibración por el CENAM del filtro óptico circular de densidad óptica neutra para el opacímetro.</w:t>
      </w:r>
    </w:p>
    <w:p w14:paraId="10D025DA" w14:textId="77777777" w:rsidR="00273A0D" w:rsidRPr="001B20A2" w:rsidRDefault="00273A0D" w:rsidP="002D39DD">
      <w:pPr>
        <w:pStyle w:val="Prrafodelista"/>
        <w:numPr>
          <w:ilvl w:val="3"/>
          <w:numId w:val="3"/>
        </w:numPr>
        <w:spacing w:line="240" w:lineRule="auto"/>
        <w:ind w:left="709"/>
        <w:jc w:val="both"/>
        <w:rPr>
          <w:rFonts w:ascii="Montserrat" w:eastAsia="Graphik Regular" w:hAnsi="Montserrat" w:cs="Graphik Regular"/>
        </w:rPr>
      </w:pPr>
      <w:r w:rsidRPr="001B20A2">
        <w:rPr>
          <w:rFonts w:ascii="Montserrat" w:eastAsia="Graphik Regular" w:hAnsi="Montserrat" w:cs="Graphik Regular"/>
        </w:rPr>
        <w:t>Carta compromiso donde acredite que cuenta con la capacidad técnica y económica de mantener el abasto de refacciones suficientes que permitan el funcionamiento continuo de las líneas de verificación a las que presten el servicio de mantenimiento, atendiendo las fallas en un plazo no mayor de 24 horas.</w:t>
      </w:r>
    </w:p>
    <w:p w14:paraId="7DF295D0" w14:textId="77777777" w:rsidR="00273A0D" w:rsidRPr="001B20A2" w:rsidRDefault="00273A0D" w:rsidP="002D39DD">
      <w:pPr>
        <w:jc w:val="both"/>
        <w:rPr>
          <w:rFonts w:ascii="Montserrat" w:eastAsia="Graphik Regular" w:hAnsi="Montserrat" w:cs="Graphik Regular"/>
          <w:sz w:val="22"/>
          <w:szCs w:val="22"/>
          <w:u w:val="single"/>
        </w:rPr>
      </w:pPr>
      <w:r w:rsidRPr="001B20A2">
        <w:rPr>
          <w:rFonts w:ascii="Montserrat" w:eastAsia="Graphik Regular" w:hAnsi="Montserrat" w:cs="Graphik Regular"/>
          <w:sz w:val="22"/>
          <w:szCs w:val="22"/>
          <w:u w:val="single"/>
        </w:rPr>
        <w:t>Para los laboratorios de calibración de conformidad con los servicios que ofrezcan deberán presentar:</w:t>
      </w:r>
    </w:p>
    <w:p w14:paraId="56612903" w14:textId="77777777" w:rsidR="00273A0D" w:rsidRPr="001B20A2" w:rsidRDefault="00273A0D" w:rsidP="002D39DD">
      <w:pPr>
        <w:ind w:left="349"/>
        <w:jc w:val="both"/>
        <w:rPr>
          <w:rFonts w:ascii="Montserrat" w:eastAsia="Graphik Regular" w:hAnsi="Montserrat" w:cs="Graphik Regular"/>
          <w:sz w:val="22"/>
          <w:szCs w:val="22"/>
        </w:rPr>
      </w:pPr>
    </w:p>
    <w:p w14:paraId="662A312E" w14:textId="77777777" w:rsidR="00273A0D" w:rsidRPr="001B20A2" w:rsidRDefault="00273A0D" w:rsidP="002D39DD">
      <w:pPr>
        <w:pStyle w:val="Prrafodelista"/>
        <w:numPr>
          <w:ilvl w:val="0"/>
          <w:numId w:val="8"/>
        </w:numPr>
        <w:spacing w:line="240" w:lineRule="auto"/>
        <w:ind w:left="567" w:hanging="283"/>
        <w:jc w:val="both"/>
        <w:rPr>
          <w:rFonts w:ascii="Montserrat" w:eastAsia="Graphik Regular" w:hAnsi="Montserrat" w:cs="Graphik Regular"/>
        </w:rPr>
      </w:pPr>
      <w:r w:rsidRPr="001B20A2">
        <w:rPr>
          <w:rFonts w:ascii="Montserrat" w:eastAsia="Graphik Regular" w:hAnsi="Montserrat" w:cs="Graphik Regular"/>
        </w:rPr>
        <w:t>La acreditación como laboratorio de calibración otorgada por una Entidad Acreditadora.</w:t>
      </w:r>
    </w:p>
    <w:p w14:paraId="55B129A7" w14:textId="41242E4F" w:rsidR="00273A0D" w:rsidRPr="001B20A2" w:rsidRDefault="00273A0D" w:rsidP="002D39DD">
      <w:pPr>
        <w:pStyle w:val="Prrafodelista"/>
        <w:numPr>
          <w:ilvl w:val="0"/>
          <w:numId w:val="8"/>
        </w:numPr>
        <w:spacing w:line="240" w:lineRule="auto"/>
        <w:ind w:left="567" w:hanging="283"/>
        <w:jc w:val="both"/>
        <w:rPr>
          <w:rFonts w:ascii="Montserrat" w:eastAsia="Graphik Regular" w:hAnsi="Montserrat" w:cs="Graphik Regular"/>
        </w:rPr>
      </w:pPr>
      <w:r w:rsidRPr="001B20A2">
        <w:rPr>
          <w:rFonts w:ascii="Montserrat" w:eastAsia="Graphik Regular" w:hAnsi="Montserrat" w:cs="Graphik Regular"/>
        </w:rPr>
        <w:t xml:space="preserve">La aprobación como laboratorio de calibración </w:t>
      </w:r>
      <w:r w:rsidR="00E66CCA" w:rsidRPr="001B20A2">
        <w:rPr>
          <w:rFonts w:ascii="Montserrat" w:eastAsia="Graphik Regular" w:hAnsi="Montserrat" w:cs="Graphik Regular"/>
        </w:rPr>
        <w:t xml:space="preserve">en el área de analizadores específicos y área de óptica </w:t>
      </w:r>
      <w:r w:rsidRPr="001B20A2">
        <w:rPr>
          <w:rFonts w:ascii="Montserrat" w:eastAsia="Graphik Regular" w:hAnsi="Montserrat" w:cs="Graphik Regular"/>
        </w:rPr>
        <w:t xml:space="preserve">emitida por la Secretaría de Economía.   </w:t>
      </w:r>
    </w:p>
    <w:p w14:paraId="4801D215" w14:textId="6EC40E62" w:rsidR="005428C1" w:rsidRPr="001B20A2" w:rsidRDefault="00F2012C" w:rsidP="002D39DD">
      <w:pPr>
        <w:pStyle w:val="Prrafodelista"/>
        <w:numPr>
          <w:ilvl w:val="0"/>
          <w:numId w:val="8"/>
        </w:numPr>
        <w:spacing w:line="240" w:lineRule="auto"/>
        <w:ind w:left="567" w:hanging="283"/>
        <w:jc w:val="both"/>
        <w:rPr>
          <w:rFonts w:ascii="Montserrat" w:eastAsia="Graphik Regular" w:hAnsi="Montserrat" w:cs="Graphik Regular"/>
        </w:rPr>
      </w:pPr>
      <w:r w:rsidRPr="001B20A2">
        <w:rPr>
          <w:rFonts w:ascii="Montserrat" w:eastAsia="Graphik Regular" w:hAnsi="Montserrat" w:cs="Graphik Regular"/>
        </w:rPr>
        <w:t xml:space="preserve">Manuales de procedimiento de las calibraciones realizadas a estación Meteorológica, Manómetros para calibración diaria en analizador de gases, Tacómetro, Pesas, Analizador de gases, Dinamómetro, Opacímetro, Sensor de temperatura y Filtro para realizar el </w:t>
      </w:r>
      <w:proofErr w:type="spellStart"/>
      <w:r w:rsidRPr="001B20A2">
        <w:rPr>
          <w:rFonts w:ascii="Montserrat" w:eastAsia="Graphik Regular" w:hAnsi="Montserrat" w:cs="Graphik Regular"/>
        </w:rPr>
        <w:t>span</w:t>
      </w:r>
      <w:proofErr w:type="spellEnd"/>
      <w:r w:rsidRPr="001B20A2">
        <w:rPr>
          <w:rFonts w:ascii="Montserrat" w:eastAsia="Graphik Regular" w:hAnsi="Montserrat" w:cs="Graphik Regular"/>
        </w:rPr>
        <w:t>.</w:t>
      </w:r>
    </w:p>
    <w:p w14:paraId="7BD25955" w14:textId="77777777" w:rsidR="00E54B23" w:rsidRPr="001B20A2" w:rsidRDefault="00E54B23" w:rsidP="002D39DD">
      <w:pPr>
        <w:jc w:val="both"/>
        <w:rPr>
          <w:rFonts w:ascii="Montserrat" w:eastAsia="Graphik Regular" w:hAnsi="Montserrat" w:cs="Graphik Regular"/>
          <w:sz w:val="22"/>
          <w:szCs w:val="22"/>
        </w:rPr>
      </w:pPr>
    </w:p>
    <w:p w14:paraId="4FBA1F58" w14:textId="77777777" w:rsidR="00E54B23" w:rsidRPr="001B20A2" w:rsidRDefault="00E54B23" w:rsidP="002D39DD">
      <w:pPr>
        <w:jc w:val="both"/>
        <w:rPr>
          <w:rFonts w:ascii="Montserrat" w:eastAsia="Graphik Regular" w:hAnsi="Montserrat" w:cs="Graphik Regular"/>
          <w:sz w:val="22"/>
          <w:szCs w:val="22"/>
          <w:u w:val="single"/>
        </w:rPr>
      </w:pPr>
      <w:r w:rsidRPr="001B20A2">
        <w:rPr>
          <w:rFonts w:ascii="Montserrat" w:eastAsia="Graphik Regular" w:hAnsi="Montserrat" w:cs="Graphik Regular"/>
          <w:sz w:val="22"/>
          <w:szCs w:val="22"/>
          <w:u w:val="single"/>
        </w:rPr>
        <w:t>Los criterios legales y técnicos que se aplicarán para evaluar las solicitudes serán:</w:t>
      </w:r>
    </w:p>
    <w:p w14:paraId="5A481784" w14:textId="77777777" w:rsidR="005913B1" w:rsidRPr="001B20A2" w:rsidRDefault="005913B1" w:rsidP="002D39DD">
      <w:pPr>
        <w:ind w:left="284"/>
        <w:jc w:val="both"/>
        <w:rPr>
          <w:rFonts w:ascii="Montserrat" w:eastAsia="Graphik Regular" w:hAnsi="Montserrat" w:cs="Graphik Regular"/>
          <w:sz w:val="22"/>
          <w:szCs w:val="22"/>
        </w:rPr>
      </w:pPr>
    </w:p>
    <w:p w14:paraId="32514A69" w14:textId="1B4FAA61" w:rsidR="00E54B23" w:rsidRPr="001B20A2" w:rsidRDefault="00E54B23" w:rsidP="002D39DD">
      <w:pPr>
        <w:ind w:left="284"/>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1. Análisis de la documentación que acredite la existencia y personalidad de la persona solicitante.</w:t>
      </w:r>
    </w:p>
    <w:p w14:paraId="73A07702" w14:textId="77777777" w:rsidR="00E54B23" w:rsidRPr="001B20A2" w:rsidRDefault="00E54B23" w:rsidP="002D39DD">
      <w:pPr>
        <w:ind w:left="284"/>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2. Examen de la documentación anexa relativa a los aspectos administrativos y cumpliendo con las especificaciones y características técnicas requeridas, de conformidad a esta Convocatoria. </w:t>
      </w:r>
    </w:p>
    <w:p w14:paraId="6E0271E6" w14:textId="468DCDED" w:rsidR="00E54B23" w:rsidRPr="001B20A2" w:rsidRDefault="00E54B23" w:rsidP="002D39DD">
      <w:pPr>
        <w:ind w:left="284"/>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3. Cumplimiento a la normativa sobre la materia, tomando en consideración la documentación e información anexada por las personas solicitantes y, en su caso el resultado de la Visita Técnica.</w:t>
      </w:r>
      <w:r w:rsidR="007309F0" w:rsidRPr="001B20A2">
        <w:rPr>
          <w:rFonts w:ascii="Montserrat" w:eastAsia="Graphik Regular" w:hAnsi="Montserrat" w:cs="Graphik Regular"/>
          <w:sz w:val="22"/>
          <w:szCs w:val="22"/>
        </w:rPr>
        <w:t xml:space="preserve"> </w:t>
      </w:r>
    </w:p>
    <w:p w14:paraId="6ED86D3A" w14:textId="77777777" w:rsidR="00E54B23" w:rsidRPr="001B20A2" w:rsidRDefault="00E54B23" w:rsidP="002D39DD">
      <w:pPr>
        <w:jc w:val="both"/>
        <w:rPr>
          <w:rFonts w:ascii="Montserrat" w:eastAsia="Graphik Regular" w:hAnsi="Montserrat" w:cs="Graphik Regular"/>
          <w:sz w:val="22"/>
          <w:szCs w:val="22"/>
        </w:rPr>
      </w:pPr>
    </w:p>
    <w:p w14:paraId="7FE340D4" w14:textId="777777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La determinación que se emita definirá las mejores propuestas, una vez analizadas las solicitudes, documentación anexa y elementos técnicos.</w:t>
      </w:r>
    </w:p>
    <w:p w14:paraId="4C3B0179" w14:textId="77777777" w:rsidR="00E54B23" w:rsidRPr="001B20A2" w:rsidRDefault="00E54B23" w:rsidP="002D39DD">
      <w:pPr>
        <w:jc w:val="both"/>
        <w:rPr>
          <w:rFonts w:ascii="Montserrat" w:eastAsia="Graphik Regular" w:hAnsi="Montserrat" w:cs="Graphik Regular"/>
          <w:sz w:val="22"/>
          <w:szCs w:val="22"/>
        </w:rPr>
      </w:pPr>
    </w:p>
    <w:p w14:paraId="0EB44D8F" w14:textId="777777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Efectuada la valoración técnica-jurídica, en un término de 10 días naturales siguientes a la fecha de la recepción de su solicitud, se emitirá el acuerdo en el que se notificará la aprobación o no aprobación de la solicitud. </w:t>
      </w:r>
    </w:p>
    <w:p w14:paraId="36102F2E" w14:textId="77777777" w:rsidR="00E54B23" w:rsidRPr="001B20A2" w:rsidRDefault="00E54B23" w:rsidP="002D39DD">
      <w:pPr>
        <w:jc w:val="both"/>
        <w:rPr>
          <w:rFonts w:ascii="Montserrat" w:eastAsia="Graphik Regular" w:hAnsi="Montserrat" w:cs="Graphik Regular"/>
          <w:sz w:val="22"/>
          <w:szCs w:val="22"/>
        </w:rPr>
      </w:pPr>
    </w:p>
    <w:p w14:paraId="6E8CAFE5" w14:textId="77777777" w:rsidR="00E54B23" w:rsidRPr="001B20A2" w:rsidRDefault="00E54B23" w:rsidP="002D39DD">
      <w:pPr>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III. RESULTADOS</w:t>
      </w:r>
    </w:p>
    <w:p w14:paraId="2644C5E6" w14:textId="77777777" w:rsidR="00E54B23" w:rsidRPr="001B20A2" w:rsidRDefault="00E54B23" w:rsidP="002D39DD">
      <w:pPr>
        <w:jc w:val="both"/>
        <w:rPr>
          <w:rFonts w:ascii="Montserrat" w:eastAsia="Graphik Regular" w:hAnsi="Montserrat" w:cs="Graphik Regular"/>
          <w:b/>
          <w:bCs/>
          <w:sz w:val="22"/>
          <w:szCs w:val="22"/>
        </w:rPr>
      </w:pPr>
    </w:p>
    <w:p w14:paraId="3768DD00" w14:textId="45E818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Una vez emitida </w:t>
      </w:r>
      <w:r w:rsidR="000E185C" w:rsidRPr="001B20A2">
        <w:rPr>
          <w:rFonts w:ascii="Montserrat" w:eastAsia="Graphik Regular" w:hAnsi="Montserrat" w:cs="Graphik Regular"/>
          <w:sz w:val="22"/>
          <w:szCs w:val="22"/>
        </w:rPr>
        <w:t xml:space="preserve">la decisión de </w:t>
      </w:r>
      <w:r w:rsidR="000E185C" w:rsidRPr="001B20A2">
        <w:rPr>
          <w:rFonts w:ascii="Montserrat" w:eastAsia="Graphik Regular" w:hAnsi="Montserrat" w:cs="Graphik Regular"/>
          <w:b/>
          <w:bCs/>
          <w:sz w:val="22"/>
          <w:szCs w:val="22"/>
        </w:rPr>
        <w:t xml:space="preserve">“LA CONVOCANTE” </w:t>
      </w:r>
      <w:r w:rsidR="000E185C" w:rsidRPr="001B20A2">
        <w:rPr>
          <w:rFonts w:ascii="Montserrat" w:eastAsia="Graphik Regular" w:hAnsi="Montserrat" w:cs="Graphik Regular"/>
          <w:sz w:val="22"/>
          <w:szCs w:val="22"/>
        </w:rPr>
        <w:t>está será</w:t>
      </w:r>
      <w:r w:rsidRPr="001B20A2">
        <w:rPr>
          <w:rFonts w:ascii="Montserrat" w:eastAsia="Graphik Regular" w:hAnsi="Montserrat" w:cs="Graphik Regular"/>
          <w:sz w:val="22"/>
          <w:szCs w:val="22"/>
        </w:rPr>
        <w:t xml:space="preserve"> notificada de manera personal a la persona solicitante mediante acuerdo o resolución dictada, la cual se realizará de manera personal, de conformidad con lo establecido por el Capítulo VI del Título Tercero de la Ley Estatal del Procedimiento Administrativo para el Estado de Hidalgo. </w:t>
      </w:r>
    </w:p>
    <w:p w14:paraId="4CF317AD" w14:textId="77777777" w:rsidR="00E54B23" w:rsidRPr="001B20A2" w:rsidRDefault="00E54B23" w:rsidP="002D39DD">
      <w:pPr>
        <w:jc w:val="both"/>
        <w:rPr>
          <w:rFonts w:ascii="Montserrat" w:eastAsia="Graphik Regular" w:hAnsi="Montserrat" w:cs="Graphik Regular"/>
          <w:sz w:val="22"/>
          <w:szCs w:val="22"/>
        </w:rPr>
      </w:pPr>
    </w:p>
    <w:p w14:paraId="24E0170D" w14:textId="4111BF36"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Aquellas resoluciones por las que se otorgue</w:t>
      </w:r>
      <w:r w:rsidR="00AA5FE5" w:rsidRPr="001B20A2">
        <w:rPr>
          <w:rFonts w:ascii="Montserrat" w:eastAsia="Graphik Regular" w:hAnsi="Montserrat" w:cs="Graphik Regular"/>
          <w:sz w:val="22"/>
          <w:szCs w:val="22"/>
        </w:rPr>
        <w:t xml:space="preserve"> </w:t>
      </w:r>
      <w:r w:rsidR="00843108" w:rsidRPr="001B20A2">
        <w:rPr>
          <w:rFonts w:ascii="Montserrat" w:eastAsia="Graphik Regular" w:hAnsi="Montserrat" w:cs="Graphik Regular"/>
          <w:sz w:val="22"/>
          <w:szCs w:val="22"/>
        </w:rPr>
        <w:t xml:space="preserve">una Autorización, </w:t>
      </w:r>
      <w:r w:rsidRPr="001B20A2">
        <w:rPr>
          <w:rFonts w:ascii="Montserrat" w:eastAsia="Graphik Regular" w:hAnsi="Montserrat" w:cs="Graphik Regular"/>
          <w:sz w:val="22"/>
          <w:szCs w:val="22"/>
        </w:rPr>
        <w:t xml:space="preserve">deberán </w:t>
      </w:r>
      <w:r w:rsidR="00843108" w:rsidRPr="001B20A2">
        <w:rPr>
          <w:rFonts w:ascii="Montserrat" w:eastAsia="Graphik Regular" w:hAnsi="Montserrat" w:cs="Graphik Regular"/>
          <w:sz w:val="22"/>
          <w:szCs w:val="22"/>
        </w:rPr>
        <w:t xml:space="preserve">realizar </w:t>
      </w:r>
      <w:r w:rsidR="000E185C" w:rsidRPr="001B20A2">
        <w:rPr>
          <w:rFonts w:ascii="Montserrat" w:eastAsia="Graphik Regular" w:hAnsi="Montserrat" w:cs="Graphik Regular"/>
          <w:sz w:val="22"/>
          <w:szCs w:val="22"/>
        </w:rPr>
        <w:t xml:space="preserve">previo a la Autorización </w:t>
      </w:r>
      <w:r w:rsidRPr="001B20A2">
        <w:rPr>
          <w:rFonts w:ascii="Montserrat" w:eastAsia="Graphik Regular" w:hAnsi="Montserrat" w:cs="Graphik Regular"/>
          <w:sz w:val="22"/>
          <w:szCs w:val="22"/>
        </w:rPr>
        <w:t xml:space="preserve">el pago de Derechos, conforme lo establecido en el artículo </w:t>
      </w:r>
      <w:r w:rsidR="00843108" w:rsidRPr="001B20A2">
        <w:rPr>
          <w:rFonts w:ascii="Montserrat" w:eastAsia="Graphik Regular" w:hAnsi="Montserrat" w:cs="Graphik Regular"/>
          <w:sz w:val="22"/>
          <w:szCs w:val="22"/>
        </w:rPr>
        <w:t>40 fracción V BIS, inciso a) de la Ley Estatal de Derechos.</w:t>
      </w:r>
    </w:p>
    <w:p w14:paraId="091532A0" w14:textId="77777777" w:rsidR="004D1E1D" w:rsidRPr="001B20A2" w:rsidRDefault="004D1E1D" w:rsidP="002D39DD">
      <w:pPr>
        <w:jc w:val="both"/>
        <w:rPr>
          <w:rFonts w:ascii="Montserrat" w:eastAsia="Graphik Regular" w:hAnsi="Montserrat" w:cs="Graphik Regular"/>
          <w:sz w:val="22"/>
          <w:szCs w:val="22"/>
        </w:rPr>
      </w:pPr>
    </w:p>
    <w:p w14:paraId="5D31B21B" w14:textId="775DA2F3" w:rsidR="004D1E1D" w:rsidRPr="001B20A2" w:rsidRDefault="004D1E1D" w:rsidP="002D39DD">
      <w:pPr>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IV. RENOVACIÓN DE AUTORIZACIÓN </w:t>
      </w:r>
    </w:p>
    <w:p w14:paraId="7CC776BA" w14:textId="77777777" w:rsidR="004D1E1D" w:rsidRPr="001B20A2" w:rsidRDefault="004D1E1D" w:rsidP="002D39DD">
      <w:pPr>
        <w:jc w:val="both"/>
        <w:rPr>
          <w:rFonts w:ascii="Montserrat" w:eastAsia="Graphik Regular" w:hAnsi="Montserrat" w:cs="Graphik Regular"/>
          <w:b/>
          <w:bCs/>
          <w:sz w:val="22"/>
          <w:szCs w:val="22"/>
        </w:rPr>
      </w:pPr>
    </w:p>
    <w:p w14:paraId="2147C8EA" w14:textId="57C16721" w:rsidR="004D1E1D" w:rsidRPr="004877A5" w:rsidRDefault="004D1E1D" w:rsidP="002D39DD">
      <w:pPr>
        <w:spacing w:after="140"/>
        <w:ind w:firstLine="20"/>
        <w:jc w:val="both"/>
        <w:rPr>
          <w:rFonts w:ascii="Montserrat" w:eastAsia="Graphik Regular" w:hAnsi="Montserrat" w:cs="Graphik Regular"/>
          <w:color w:val="EE0000"/>
          <w:sz w:val="22"/>
          <w:szCs w:val="22"/>
        </w:rPr>
      </w:pPr>
      <w:r w:rsidRPr="001B20A2">
        <w:rPr>
          <w:rFonts w:ascii="Montserrat" w:eastAsia="Graphik Regular" w:hAnsi="Montserrat" w:cs="Graphik Regular"/>
          <w:sz w:val="22"/>
          <w:szCs w:val="22"/>
        </w:rPr>
        <w:t>Los interesados en renovar la autorización por el mismo periodo, deberá</w:t>
      </w:r>
      <w:r w:rsidR="007309F0" w:rsidRPr="001B20A2">
        <w:rPr>
          <w:rFonts w:ascii="Montserrat" w:eastAsia="Graphik Regular" w:hAnsi="Montserrat" w:cs="Graphik Regular"/>
          <w:sz w:val="22"/>
          <w:szCs w:val="22"/>
        </w:rPr>
        <w:t>n</w:t>
      </w:r>
      <w:r w:rsidRPr="001B20A2">
        <w:rPr>
          <w:rFonts w:ascii="Montserrat" w:eastAsia="Graphik Regular" w:hAnsi="Montserrat" w:cs="Graphik Regular"/>
          <w:sz w:val="22"/>
          <w:szCs w:val="22"/>
        </w:rPr>
        <w:t xml:space="preserve"> presentar solicitud </w:t>
      </w:r>
      <w:r w:rsidR="00F2012C" w:rsidRPr="001B20A2">
        <w:rPr>
          <w:rFonts w:ascii="Montserrat" w:eastAsia="Graphik Regular" w:hAnsi="Montserrat" w:cs="Graphik Regular"/>
          <w:sz w:val="22"/>
          <w:szCs w:val="22"/>
        </w:rPr>
        <w:t xml:space="preserve">    escrita, legible, y firmada por la persona física o moral autorizada, dirigida a la persona Titular de la Secretaría de Medio Ambiente y Recursos Naturales de Hidalgo e ingresada en la Unidad de Correspondencia de </w:t>
      </w:r>
      <w:r w:rsidR="00F2012C" w:rsidRPr="001B20A2">
        <w:rPr>
          <w:rFonts w:ascii="Montserrat" w:eastAsia="Graphik Regular" w:hAnsi="Montserrat" w:cs="Graphik Regular"/>
          <w:b/>
          <w:bCs/>
          <w:sz w:val="22"/>
          <w:szCs w:val="22"/>
        </w:rPr>
        <w:t>“LA CONVOCANTE”</w:t>
      </w:r>
      <w:r w:rsidR="00F2012C" w:rsidRPr="001B20A2">
        <w:rPr>
          <w:rFonts w:ascii="Montserrat" w:eastAsia="Graphik Regular" w:hAnsi="Montserrat" w:cs="Graphik Regular"/>
          <w:sz w:val="22"/>
          <w:szCs w:val="22"/>
        </w:rPr>
        <w:t xml:space="preserve">, sita en calle Vicente Segura, número 100, colonia Adolfo López Mateos, Pachuca de Soto, Hidalgo, código postal 42094, en un horario de 09:00 a </w:t>
      </w:r>
      <w:r w:rsidR="00F81F07" w:rsidRPr="00805C6F">
        <w:rPr>
          <w:rFonts w:ascii="Montserrat" w:eastAsia="Graphik Regular" w:hAnsi="Montserrat" w:cs="Graphik Regular"/>
          <w:sz w:val="22"/>
          <w:szCs w:val="22"/>
        </w:rPr>
        <w:t>17:00</w:t>
      </w:r>
      <w:r w:rsidR="00F81F07" w:rsidRPr="00F81F07">
        <w:rPr>
          <w:rFonts w:ascii="Montserrat" w:eastAsia="Graphik Regular" w:hAnsi="Montserrat" w:cs="Graphik Regular"/>
          <w:color w:val="EE0000"/>
          <w:sz w:val="22"/>
          <w:szCs w:val="22"/>
        </w:rPr>
        <w:t xml:space="preserve"> </w:t>
      </w:r>
      <w:r w:rsidR="00F2012C" w:rsidRPr="001B20A2">
        <w:rPr>
          <w:rFonts w:ascii="Montserrat" w:eastAsia="Graphik Regular" w:hAnsi="Montserrat" w:cs="Graphik Regular"/>
          <w:sz w:val="22"/>
          <w:szCs w:val="22"/>
        </w:rPr>
        <w:t>horas</w:t>
      </w:r>
      <w:r w:rsidRPr="001B20A2">
        <w:rPr>
          <w:rFonts w:ascii="Montserrat" w:eastAsia="Graphik Regular" w:hAnsi="Montserrat" w:cs="Graphik Regular"/>
          <w:sz w:val="22"/>
          <w:szCs w:val="22"/>
        </w:rPr>
        <w:t>,</w:t>
      </w:r>
      <w:r w:rsidR="001B20A2" w:rsidRPr="001B20A2">
        <w:rPr>
          <w:rFonts w:ascii="Montserrat" w:eastAsia="Graphik Regular" w:hAnsi="Montserrat" w:cs="Graphik Regular"/>
          <w:sz w:val="22"/>
          <w:szCs w:val="22"/>
        </w:rPr>
        <w:t xml:space="preserve"> de Lunes  a Viernes, </w:t>
      </w:r>
      <w:r w:rsidRPr="001B20A2">
        <w:rPr>
          <w:rFonts w:ascii="Montserrat" w:eastAsia="Graphik Regular" w:hAnsi="Montserrat" w:cs="Graphik Regular"/>
          <w:sz w:val="22"/>
          <w:szCs w:val="22"/>
        </w:rPr>
        <w:t xml:space="preserve"> manifestando en ella la intención de </w:t>
      </w:r>
      <w:r w:rsidR="00F55A16" w:rsidRPr="001B20A2">
        <w:rPr>
          <w:rFonts w:ascii="Montserrat" w:eastAsia="Graphik Regular" w:hAnsi="Montserrat" w:cs="Graphik Regular"/>
          <w:sz w:val="22"/>
          <w:szCs w:val="22"/>
        </w:rPr>
        <w:t>renova</w:t>
      </w:r>
      <w:r w:rsidR="00F2012C" w:rsidRPr="001B20A2">
        <w:rPr>
          <w:rFonts w:ascii="Montserrat" w:eastAsia="Graphik Regular" w:hAnsi="Montserrat" w:cs="Graphik Regular"/>
          <w:sz w:val="22"/>
          <w:szCs w:val="22"/>
        </w:rPr>
        <w:t>ción</w:t>
      </w:r>
      <w:r w:rsidRPr="001B20A2">
        <w:rPr>
          <w:rFonts w:ascii="Montserrat" w:eastAsia="Graphik Regular" w:hAnsi="Montserrat" w:cs="Graphik Regular"/>
          <w:sz w:val="22"/>
          <w:szCs w:val="22"/>
        </w:rPr>
        <w:t xml:space="preserve"> con treinta </w:t>
      </w:r>
      <w:r w:rsidR="00F2012C" w:rsidRPr="001B20A2">
        <w:rPr>
          <w:rFonts w:ascii="Montserrat" w:eastAsia="Graphik Regular" w:hAnsi="Montserrat" w:cs="Graphik Regular"/>
          <w:sz w:val="22"/>
          <w:szCs w:val="22"/>
        </w:rPr>
        <w:t xml:space="preserve">días hábiles </w:t>
      </w:r>
      <w:r w:rsidRPr="001B20A2">
        <w:rPr>
          <w:rFonts w:ascii="Montserrat" w:eastAsia="Graphik Regular" w:hAnsi="Montserrat" w:cs="Graphik Regular"/>
          <w:sz w:val="22"/>
          <w:szCs w:val="22"/>
        </w:rPr>
        <w:t>anticipados al término de la vigencia de la misma</w:t>
      </w:r>
      <w:r w:rsidR="00F55A16" w:rsidRPr="001B20A2">
        <w:rPr>
          <w:rFonts w:ascii="Montserrat" w:eastAsia="Graphik Regular" w:hAnsi="Montserrat" w:cs="Graphik Regular"/>
          <w:sz w:val="22"/>
          <w:szCs w:val="22"/>
        </w:rPr>
        <w:t>.</w:t>
      </w:r>
    </w:p>
    <w:p w14:paraId="412788E1" w14:textId="7AAE3D31" w:rsidR="005732E5" w:rsidRPr="001B20A2" w:rsidRDefault="005732E5" w:rsidP="002D39DD">
      <w:pPr>
        <w:spacing w:after="140"/>
        <w:ind w:firstLine="2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Debiendo adjuntar lo establecido en las </w:t>
      </w:r>
      <w:r w:rsidR="001B20A2" w:rsidRPr="001B20A2">
        <w:rPr>
          <w:rFonts w:ascii="Montserrat" w:eastAsia="Graphik Regular" w:hAnsi="Montserrat" w:cs="Graphik Regular"/>
          <w:sz w:val="22"/>
          <w:szCs w:val="22"/>
        </w:rPr>
        <w:t>bases</w:t>
      </w:r>
      <w:r w:rsidRPr="001B20A2">
        <w:rPr>
          <w:rFonts w:ascii="Montserrat" w:eastAsia="Graphik Regular" w:hAnsi="Montserrat" w:cs="Graphik Regular"/>
          <w:sz w:val="22"/>
          <w:szCs w:val="22"/>
        </w:rPr>
        <w:t xml:space="preserve"> I y II de la presente Convocatoria.</w:t>
      </w:r>
    </w:p>
    <w:p w14:paraId="15E8DBDF" w14:textId="711CA9D3" w:rsidR="004D1E1D" w:rsidRPr="001B20A2" w:rsidRDefault="00F55A16"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A efecto de corroborar el cumplimiento del objeto de la autorización</w:t>
      </w:r>
      <w:r w:rsidR="00A8620D" w:rsidRPr="001B20A2">
        <w:rPr>
          <w:rFonts w:ascii="Montserrat" w:eastAsia="Graphik Regular" w:hAnsi="Montserrat" w:cs="Graphik Regular"/>
          <w:sz w:val="22"/>
          <w:szCs w:val="22"/>
        </w:rPr>
        <w:t xml:space="preserve">, </w:t>
      </w:r>
      <w:r w:rsidR="007309F0" w:rsidRPr="001B20A2">
        <w:rPr>
          <w:rFonts w:ascii="Montserrat" w:eastAsia="Graphik Regular" w:hAnsi="Montserrat" w:cs="Graphik Regular"/>
          <w:sz w:val="22"/>
          <w:szCs w:val="22"/>
        </w:rPr>
        <w:t xml:space="preserve">la Secretaría o la Procuraduría Estatal de Protección al Ambiente cada una en el ámbito de su competencia, </w:t>
      </w:r>
      <w:r w:rsidR="00F2012C" w:rsidRPr="001B20A2">
        <w:rPr>
          <w:rFonts w:ascii="Montserrat" w:eastAsia="Graphik Regular" w:hAnsi="Montserrat" w:cs="Graphik Regular"/>
          <w:sz w:val="22"/>
          <w:szCs w:val="22"/>
        </w:rPr>
        <w:t>realizarán</w:t>
      </w:r>
      <w:r w:rsidR="007309F0" w:rsidRPr="001B20A2">
        <w:rPr>
          <w:rFonts w:ascii="Montserrat" w:eastAsia="Graphik Regular" w:hAnsi="Montserrat" w:cs="Graphik Regular"/>
          <w:sz w:val="22"/>
          <w:szCs w:val="22"/>
        </w:rPr>
        <w:t xml:space="preserve"> visitas y revisiones a </w:t>
      </w:r>
      <w:r w:rsidR="00F2012C" w:rsidRPr="001B20A2">
        <w:rPr>
          <w:rFonts w:ascii="Montserrat" w:eastAsia="Graphik Regular" w:hAnsi="Montserrat" w:cs="Graphik Regular"/>
          <w:sz w:val="22"/>
          <w:szCs w:val="22"/>
        </w:rPr>
        <w:t xml:space="preserve">los </w:t>
      </w:r>
      <w:r w:rsidR="007309F0" w:rsidRPr="001B20A2">
        <w:rPr>
          <w:rFonts w:ascii="Montserrat" w:eastAsia="Graphik Regular" w:hAnsi="Montserrat" w:cs="Graphik Regular"/>
          <w:sz w:val="22"/>
          <w:szCs w:val="22"/>
        </w:rPr>
        <w:t>equipos instalados</w:t>
      </w:r>
      <w:r w:rsidR="00F2012C" w:rsidRPr="001B20A2">
        <w:rPr>
          <w:rFonts w:ascii="Montserrat" w:eastAsia="Graphik Regular" w:hAnsi="Montserrat" w:cs="Graphik Regular"/>
          <w:sz w:val="22"/>
          <w:szCs w:val="22"/>
        </w:rPr>
        <w:t>,</w:t>
      </w:r>
      <w:r w:rsidR="007309F0" w:rsidRPr="001B20A2">
        <w:rPr>
          <w:rFonts w:ascii="Montserrat" w:eastAsia="Graphik Regular" w:hAnsi="Montserrat" w:cs="Graphik Regular"/>
          <w:sz w:val="22"/>
          <w:szCs w:val="22"/>
        </w:rPr>
        <w:t xml:space="preserve"> para asegurar que los proveedores autorizados, cumplan con los requisitos mencionados anteriormente.</w:t>
      </w:r>
    </w:p>
    <w:p w14:paraId="777B2C25" w14:textId="77777777" w:rsidR="002B7155" w:rsidRPr="001B20A2" w:rsidRDefault="002B7155" w:rsidP="002D39DD">
      <w:pPr>
        <w:jc w:val="both"/>
        <w:rPr>
          <w:rFonts w:ascii="Montserrat" w:eastAsia="Graphik Regular" w:hAnsi="Montserrat" w:cs="Graphik Regular"/>
          <w:sz w:val="22"/>
          <w:szCs w:val="22"/>
        </w:rPr>
      </w:pPr>
    </w:p>
    <w:p w14:paraId="2787B81E" w14:textId="14CCE5CE" w:rsidR="002B7155" w:rsidRPr="001B20A2" w:rsidRDefault="002B7155"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En caso de resultar procedente la renovación de Autorización, deberán realizar el pago de Derechos, </w:t>
      </w:r>
      <w:r w:rsidR="005428C1" w:rsidRPr="001B20A2">
        <w:rPr>
          <w:rFonts w:ascii="Montserrat" w:eastAsia="Graphik Regular" w:hAnsi="Montserrat" w:cs="Graphik Regular"/>
          <w:sz w:val="22"/>
          <w:szCs w:val="22"/>
        </w:rPr>
        <w:t>de conformidad a</w:t>
      </w:r>
      <w:r w:rsidRPr="001B20A2">
        <w:rPr>
          <w:rFonts w:ascii="Montserrat" w:eastAsia="Graphik Regular" w:hAnsi="Montserrat" w:cs="Graphik Regular"/>
          <w:sz w:val="22"/>
          <w:szCs w:val="22"/>
        </w:rPr>
        <w:t xml:space="preserve"> lo establecido en el artículo 40 fracción V BIS, inciso </w:t>
      </w:r>
      <w:r w:rsidR="005428C1" w:rsidRPr="001B20A2">
        <w:rPr>
          <w:rFonts w:ascii="Montserrat" w:eastAsia="Graphik Regular" w:hAnsi="Montserrat" w:cs="Graphik Regular"/>
          <w:sz w:val="22"/>
          <w:szCs w:val="22"/>
        </w:rPr>
        <w:t>b</w:t>
      </w:r>
      <w:r w:rsidRPr="001B20A2">
        <w:rPr>
          <w:rFonts w:ascii="Montserrat" w:eastAsia="Graphik Regular" w:hAnsi="Montserrat" w:cs="Graphik Regular"/>
          <w:sz w:val="22"/>
          <w:szCs w:val="22"/>
        </w:rPr>
        <w:t>) de la Ley Estatal de Derechos.</w:t>
      </w:r>
    </w:p>
    <w:p w14:paraId="40A2258F" w14:textId="77777777" w:rsidR="002B7155" w:rsidRPr="001B20A2" w:rsidRDefault="002B7155" w:rsidP="002D39DD">
      <w:pPr>
        <w:jc w:val="both"/>
        <w:rPr>
          <w:rFonts w:ascii="Montserrat" w:eastAsia="Graphik Regular" w:hAnsi="Montserrat" w:cs="Graphik Regular"/>
          <w:sz w:val="22"/>
          <w:szCs w:val="22"/>
        </w:rPr>
      </w:pPr>
    </w:p>
    <w:p w14:paraId="4E92AD06" w14:textId="77777777" w:rsidR="00E54B23" w:rsidRPr="001B20A2" w:rsidRDefault="00E54B23" w:rsidP="002D39DD">
      <w:pPr>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Motivos de </w:t>
      </w:r>
      <w:proofErr w:type="spellStart"/>
      <w:r w:rsidRPr="001B20A2">
        <w:rPr>
          <w:rFonts w:ascii="Montserrat" w:eastAsia="Graphik Regular" w:hAnsi="Montserrat" w:cs="Graphik Regular"/>
          <w:b/>
          <w:bCs/>
          <w:sz w:val="22"/>
          <w:szCs w:val="22"/>
        </w:rPr>
        <w:t>desechamiento</w:t>
      </w:r>
      <w:proofErr w:type="spellEnd"/>
      <w:r w:rsidRPr="001B20A2">
        <w:rPr>
          <w:rFonts w:ascii="Montserrat" w:eastAsia="Graphik Regular" w:hAnsi="Montserrat" w:cs="Graphik Regular"/>
          <w:b/>
          <w:bCs/>
          <w:sz w:val="22"/>
          <w:szCs w:val="22"/>
        </w:rPr>
        <w:t xml:space="preserve"> de solicitudes:</w:t>
      </w:r>
    </w:p>
    <w:p w14:paraId="6C0490A0" w14:textId="77777777" w:rsidR="00E54B23" w:rsidRPr="001B20A2" w:rsidRDefault="00E54B23" w:rsidP="002D39DD">
      <w:pPr>
        <w:jc w:val="both"/>
        <w:rPr>
          <w:rFonts w:ascii="Montserrat" w:eastAsia="Graphik Regular" w:hAnsi="Montserrat" w:cs="Graphik Regular"/>
          <w:sz w:val="22"/>
          <w:szCs w:val="22"/>
        </w:rPr>
      </w:pPr>
    </w:p>
    <w:p w14:paraId="062D34FA" w14:textId="77777777"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Se desechará la solicitud de la persona solicitante en cualquiera de los siguientes casos:</w:t>
      </w:r>
    </w:p>
    <w:p w14:paraId="0F560F33" w14:textId="77777777" w:rsidR="00E54B23" w:rsidRPr="001B20A2" w:rsidRDefault="00E54B23" w:rsidP="002D39DD">
      <w:pPr>
        <w:jc w:val="both"/>
        <w:rPr>
          <w:rFonts w:ascii="Montserrat" w:eastAsia="Graphik Regular" w:hAnsi="Montserrat" w:cs="Graphik Regular"/>
          <w:sz w:val="22"/>
          <w:szCs w:val="22"/>
        </w:rPr>
      </w:pPr>
    </w:p>
    <w:p w14:paraId="7391C9BA" w14:textId="77777777" w:rsidR="00E54B23" w:rsidRPr="001B20A2" w:rsidRDefault="00E54B23" w:rsidP="002D39DD">
      <w:pPr>
        <w:pStyle w:val="Prrafodelista"/>
        <w:numPr>
          <w:ilvl w:val="6"/>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Incumpliendo con los términos y requisitos especificados en las bases de la Convocatoria, o cuando las solicitudes sean omisas en cuanto a una parte o la totalidad de los documentos que se hayan señalado o se presenten documentos incompletos, falsos o fuera de vigencia.</w:t>
      </w:r>
    </w:p>
    <w:p w14:paraId="3AF4D93C" w14:textId="77777777" w:rsidR="00E54B23" w:rsidRPr="001B20A2" w:rsidRDefault="00E54B23" w:rsidP="002D39DD">
      <w:pPr>
        <w:pStyle w:val="Prrafodelista"/>
        <w:numPr>
          <w:ilvl w:val="6"/>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Comprobándose algún impedimento legal que lo descalifique.</w:t>
      </w:r>
    </w:p>
    <w:p w14:paraId="2463870C" w14:textId="77777777" w:rsidR="00E54B23" w:rsidRPr="001B20A2" w:rsidRDefault="00E54B23" w:rsidP="002D39DD">
      <w:pPr>
        <w:pStyle w:val="Prrafodelista"/>
        <w:numPr>
          <w:ilvl w:val="6"/>
          <w:numId w:val="3"/>
        </w:numPr>
        <w:spacing w:after="0" w:line="240" w:lineRule="auto"/>
        <w:ind w:left="851"/>
        <w:jc w:val="both"/>
        <w:rPr>
          <w:rFonts w:ascii="Montserrat" w:eastAsia="Graphik Regular" w:hAnsi="Montserrat" w:cs="Graphik Regular"/>
        </w:rPr>
      </w:pPr>
      <w:r w:rsidRPr="001B20A2">
        <w:rPr>
          <w:rFonts w:ascii="Montserrat" w:eastAsia="Graphik Regular" w:hAnsi="Montserrat" w:cs="Graphik Regular"/>
        </w:rPr>
        <w:t>Si la información proporcionada por la persona solicitante no es verídica.</w:t>
      </w:r>
    </w:p>
    <w:p w14:paraId="25821ECA" w14:textId="0A34FEAF" w:rsidR="00E54B23" w:rsidRPr="001B20A2" w:rsidRDefault="00E54B23" w:rsidP="002D39DD">
      <w:pPr>
        <w:jc w:val="both"/>
        <w:rPr>
          <w:rFonts w:ascii="Montserrat" w:eastAsia="Graphik Regular" w:hAnsi="Montserrat" w:cs="Graphik Regular"/>
          <w:sz w:val="22"/>
          <w:szCs w:val="22"/>
        </w:rPr>
      </w:pPr>
    </w:p>
    <w:p w14:paraId="44B7B83E" w14:textId="3E822E23" w:rsidR="00E54B23" w:rsidRPr="001B20A2" w:rsidRDefault="007309F0" w:rsidP="002D39DD">
      <w:pPr>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V</w:t>
      </w:r>
      <w:r w:rsidR="00E54B23" w:rsidRPr="001B20A2">
        <w:rPr>
          <w:rFonts w:ascii="Montserrat" w:eastAsia="Graphik Regular" w:hAnsi="Montserrat" w:cs="Graphik Regular"/>
          <w:b/>
          <w:bCs/>
          <w:sz w:val="22"/>
          <w:szCs w:val="22"/>
        </w:rPr>
        <w:t>. CONVOCATORIA DESIERTA Y NUEVA CONVOCATORIA.</w:t>
      </w:r>
    </w:p>
    <w:p w14:paraId="5723FCD0" w14:textId="77777777" w:rsidR="00E54B23" w:rsidRPr="001B20A2" w:rsidRDefault="00E54B23" w:rsidP="002D39DD">
      <w:pPr>
        <w:jc w:val="both"/>
        <w:rPr>
          <w:rFonts w:ascii="Montserrat" w:eastAsia="Graphik Regular" w:hAnsi="Montserrat" w:cs="Graphik Regular"/>
          <w:b/>
          <w:bCs/>
          <w:sz w:val="22"/>
          <w:szCs w:val="22"/>
        </w:rPr>
      </w:pPr>
    </w:p>
    <w:p w14:paraId="1AA68CAF" w14:textId="77777777" w:rsidR="00E54B23" w:rsidRPr="001B20A2" w:rsidRDefault="00E54B23" w:rsidP="002D39DD">
      <w:pPr>
        <w:jc w:val="both"/>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Convocatoria Desierta:</w:t>
      </w:r>
    </w:p>
    <w:p w14:paraId="026FD63E" w14:textId="77777777" w:rsidR="00E54B23" w:rsidRPr="001B20A2" w:rsidRDefault="00E54B23" w:rsidP="002D39DD">
      <w:pPr>
        <w:jc w:val="both"/>
        <w:rPr>
          <w:rFonts w:ascii="Montserrat" w:eastAsia="Graphik Regular" w:hAnsi="Montserrat" w:cs="Graphik Regular"/>
          <w:sz w:val="22"/>
          <w:szCs w:val="22"/>
        </w:rPr>
      </w:pPr>
    </w:p>
    <w:p w14:paraId="177AB2A3" w14:textId="3E3DFB11" w:rsidR="00E54B23" w:rsidRPr="001B20A2" w:rsidRDefault="00E54B23" w:rsidP="002D39DD">
      <w:pPr>
        <w:jc w:val="both"/>
        <w:rPr>
          <w:rFonts w:ascii="Montserrat" w:eastAsia="Graphik Regular" w:hAnsi="Montserrat" w:cs="Graphik Regular"/>
          <w:sz w:val="22"/>
          <w:szCs w:val="22"/>
        </w:rPr>
      </w:pP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xml:space="preserve"> procederá a declarar </w:t>
      </w:r>
      <w:r w:rsidR="0055558D" w:rsidRPr="001B20A2">
        <w:rPr>
          <w:rFonts w:ascii="Montserrat" w:eastAsia="Graphik Regular" w:hAnsi="Montserrat" w:cs="Graphik Regular"/>
          <w:sz w:val="22"/>
          <w:szCs w:val="22"/>
        </w:rPr>
        <w:t>desierta</w:t>
      </w:r>
      <w:r w:rsidRPr="001B20A2">
        <w:rPr>
          <w:rFonts w:ascii="Montserrat" w:eastAsia="Graphik Regular" w:hAnsi="Montserrat" w:cs="Graphik Regular"/>
          <w:sz w:val="22"/>
          <w:szCs w:val="22"/>
        </w:rPr>
        <w:t xml:space="preserve"> la Convocatoria cuando:</w:t>
      </w:r>
    </w:p>
    <w:p w14:paraId="5923CDD7" w14:textId="77777777" w:rsidR="00E54B23" w:rsidRPr="001B20A2" w:rsidRDefault="00E54B23" w:rsidP="002D39DD">
      <w:pPr>
        <w:jc w:val="both"/>
        <w:rPr>
          <w:rFonts w:ascii="Montserrat" w:eastAsia="Graphik Regular" w:hAnsi="Montserrat" w:cs="Graphik Regular"/>
          <w:sz w:val="22"/>
          <w:szCs w:val="22"/>
        </w:rPr>
      </w:pPr>
    </w:p>
    <w:p w14:paraId="4D9C8B8B" w14:textId="77777777" w:rsidR="00E54B23" w:rsidRPr="001B20A2" w:rsidRDefault="00E54B23" w:rsidP="002D39DD">
      <w:pPr>
        <w:ind w:left="567" w:hanging="283"/>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a. Vencido el plazo establecido para recibir solicitudes, no se hay registrado alguna.</w:t>
      </w:r>
    </w:p>
    <w:p w14:paraId="09A2368E" w14:textId="77777777" w:rsidR="00E54B23" w:rsidRPr="001B20A2" w:rsidRDefault="00E54B23" w:rsidP="002D39DD">
      <w:pPr>
        <w:ind w:left="567" w:hanging="283"/>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b. La persona solicitante no entregue la solicitud, o entregándola no la acompañe de los documentos anexos.</w:t>
      </w:r>
    </w:p>
    <w:p w14:paraId="2F139E02" w14:textId="77777777" w:rsidR="00E54B23" w:rsidRPr="001B20A2" w:rsidRDefault="00E54B23" w:rsidP="002D39DD">
      <w:pPr>
        <w:ind w:left="567" w:hanging="283"/>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c. Ninguna de las solicitudes presentadas satisfaga los requisitos de la Convocatoria.</w:t>
      </w:r>
    </w:p>
    <w:p w14:paraId="1EA183F4" w14:textId="77777777" w:rsidR="00E54B23" w:rsidRPr="001B20A2" w:rsidRDefault="00E54B23" w:rsidP="002D39DD">
      <w:pPr>
        <w:ind w:left="567" w:hanging="283"/>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d. Por causa debidamente justificada, levantando acta circunstanciada y, se deberá emitir una nueva Convocatoria, en un plazo no mayor a tres días posteriores a la emisión del acta.</w:t>
      </w:r>
    </w:p>
    <w:p w14:paraId="354FD739" w14:textId="77777777" w:rsidR="00E54B23" w:rsidRPr="001B20A2" w:rsidRDefault="00E54B23" w:rsidP="002D39DD">
      <w:pPr>
        <w:ind w:left="567" w:hanging="283"/>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 xml:space="preserve">e. A juicio de </w:t>
      </w: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por casos fortuitos, fuerza mayor, por circunstancias justificadas que, de continuar con el procedimiento, se provoque un daño o perjuicio para el Estado de Hidalgo o, no se cumpla con el objeto establecido en la presente Convocatoria y de cualquiera de los requisitos establecidos en la misma.</w:t>
      </w:r>
    </w:p>
    <w:p w14:paraId="5300664B" w14:textId="77777777" w:rsidR="00E54B23" w:rsidRPr="001B20A2" w:rsidRDefault="00E54B23" w:rsidP="002D39DD">
      <w:pPr>
        <w:spacing w:after="140"/>
        <w:jc w:val="both"/>
        <w:rPr>
          <w:rFonts w:ascii="Montserrat" w:eastAsia="Graphik Regular" w:hAnsi="Montserrat" w:cs="Graphik Regular"/>
          <w:sz w:val="22"/>
          <w:szCs w:val="22"/>
        </w:rPr>
      </w:pPr>
    </w:p>
    <w:p w14:paraId="51613B1D" w14:textId="77777777" w:rsidR="00E54B23" w:rsidRPr="001B20A2" w:rsidRDefault="00E54B23" w:rsidP="002D39DD">
      <w:pPr>
        <w:spacing w:after="140"/>
        <w:jc w:val="both"/>
        <w:rPr>
          <w:rFonts w:ascii="Montserrat" w:eastAsia="Graphik Regular" w:hAnsi="Montserrat" w:cs="Graphik Regular"/>
          <w:sz w:val="22"/>
          <w:szCs w:val="22"/>
        </w:rPr>
      </w:pPr>
      <w:r w:rsidRPr="001B20A2">
        <w:rPr>
          <w:rFonts w:ascii="Montserrat" w:eastAsia="Graphik Regular" w:hAnsi="Montserrat" w:cs="Graphik Regular"/>
          <w:b/>
          <w:bCs/>
          <w:sz w:val="22"/>
          <w:szCs w:val="22"/>
        </w:rPr>
        <w:t>“LA CONVOCANTE”</w:t>
      </w:r>
      <w:r w:rsidRPr="001B20A2">
        <w:rPr>
          <w:rFonts w:ascii="Montserrat" w:eastAsia="Graphik Regular" w:hAnsi="Montserrat" w:cs="Graphik Regular"/>
          <w:sz w:val="22"/>
          <w:szCs w:val="22"/>
        </w:rPr>
        <w:t xml:space="preserve"> se reserva el derecho de modificar o cancelar la presente Convocatoria, así como sus bases, cuando lo estime conveniente, hasta antes de la notificación de la resolución correspondiente, por causas de orden técnico, interés público, notificándolo por escrito o vía correo electrónico a la persona solicitante, o caso fortuito.</w:t>
      </w:r>
    </w:p>
    <w:p w14:paraId="1A25A8A5" w14:textId="77777777" w:rsidR="00E54B23" w:rsidRPr="001B20A2" w:rsidRDefault="00E54B23" w:rsidP="002D39DD">
      <w:pPr>
        <w:spacing w:after="14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En caso de modificación será optativo para los solicitantes continuar en el proceso.</w:t>
      </w:r>
    </w:p>
    <w:p w14:paraId="31C38501" w14:textId="77777777" w:rsidR="00E54B23" w:rsidRPr="001B20A2" w:rsidRDefault="00E54B23" w:rsidP="002D39DD">
      <w:pPr>
        <w:spacing w:after="14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Los datos personales son confidenciales, aún después de concluido el proceso de la Convocatoria y serán protegidos por las disposiciones en materia de protección, tratamiento, difusión, transmisión y distribución de datos personales aplicables.</w:t>
      </w:r>
    </w:p>
    <w:p w14:paraId="34D240A5" w14:textId="77777777" w:rsidR="00E54B23" w:rsidRPr="001B20A2" w:rsidRDefault="00E54B23" w:rsidP="002D39DD">
      <w:pPr>
        <w:spacing w:after="140"/>
        <w:jc w:val="both"/>
        <w:rPr>
          <w:rFonts w:ascii="Montserrat" w:eastAsia="Graphik Regular" w:hAnsi="Montserrat" w:cs="Graphik Regular"/>
          <w:sz w:val="22"/>
          <w:szCs w:val="22"/>
        </w:rPr>
      </w:pPr>
      <w:r w:rsidRPr="001B20A2">
        <w:rPr>
          <w:rFonts w:ascii="Montserrat" w:eastAsia="Graphik Regular" w:hAnsi="Montserrat" w:cs="Graphik Regular"/>
          <w:sz w:val="22"/>
          <w:szCs w:val="22"/>
        </w:rPr>
        <w:t>La presente Convocatoria deberá ser publicada en el Periódico Oficial del Estado de Hidalgo.</w:t>
      </w:r>
    </w:p>
    <w:p w14:paraId="0106C626" w14:textId="2C87E8D2" w:rsidR="00E54B23" w:rsidRPr="001B20A2" w:rsidRDefault="00E54B23" w:rsidP="002D39DD">
      <w:pPr>
        <w:spacing w:after="80"/>
        <w:jc w:val="both"/>
        <w:rPr>
          <w:rFonts w:ascii="Montserrat" w:eastAsia="Graphik Regular" w:hAnsi="Montserrat" w:cs="Graphik Regular"/>
          <w:sz w:val="22"/>
          <w:szCs w:val="22"/>
        </w:rPr>
      </w:pPr>
      <w:r w:rsidRPr="002D39DD">
        <w:rPr>
          <w:rFonts w:ascii="Montserrat" w:eastAsia="Graphik Regular" w:hAnsi="Montserrat" w:cs="Graphik Regular"/>
          <w:sz w:val="22"/>
          <w:szCs w:val="22"/>
        </w:rPr>
        <w:t xml:space="preserve">Dado a los </w:t>
      </w:r>
      <w:r w:rsidR="002D39DD" w:rsidRPr="002D39DD">
        <w:rPr>
          <w:rFonts w:ascii="Montserrat" w:eastAsia="Graphik Regular" w:hAnsi="Montserrat" w:cs="Graphik Regular"/>
          <w:color w:val="000000"/>
          <w:sz w:val="23"/>
          <w:szCs w:val="23"/>
        </w:rPr>
        <w:t xml:space="preserve">13 días del mes de junio </w:t>
      </w:r>
      <w:r w:rsidRPr="002D39DD">
        <w:rPr>
          <w:rFonts w:ascii="Montserrat" w:eastAsia="Graphik Regular" w:hAnsi="Montserrat" w:cs="Graphik Regular"/>
          <w:sz w:val="22"/>
          <w:szCs w:val="22"/>
        </w:rPr>
        <w:t>del año 202</w:t>
      </w:r>
      <w:r w:rsidR="00936AA7" w:rsidRPr="002D39DD">
        <w:rPr>
          <w:rFonts w:ascii="Montserrat" w:eastAsia="Graphik Regular" w:hAnsi="Montserrat" w:cs="Graphik Regular"/>
          <w:sz w:val="22"/>
          <w:szCs w:val="22"/>
        </w:rPr>
        <w:t>5</w:t>
      </w:r>
      <w:r w:rsidRPr="002D39DD">
        <w:rPr>
          <w:rFonts w:ascii="Montserrat" w:eastAsia="Graphik Regular" w:hAnsi="Montserrat" w:cs="Graphik Regular"/>
          <w:sz w:val="22"/>
          <w:szCs w:val="22"/>
        </w:rPr>
        <w:t>, en la ciudad de Pachuca de Soto, Estado de Hidalgo.</w:t>
      </w:r>
    </w:p>
    <w:p w14:paraId="7BEC48DD" w14:textId="77777777" w:rsidR="00E54B23" w:rsidRPr="001B20A2" w:rsidRDefault="00E54B23" w:rsidP="002D39DD">
      <w:pPr>
        <w:jc w:val="center"/>
        <w:rPr>
          <w:rFonts w:ascii="Montserrat" w:eastAsia="Graphik Regular" w:hAnsi="Montserrat" w:cs="Graphik Regular"/>
          <w:sz w:val="22"/>
          <w:szCs w:val="22"/>
        </w:rPr>
      </w:pPr>
    </w:p>
    <w:p w14:paraId="32B434CF" w14:textId="77777777" w:rsidR="00E54B23" w:rsidRPr="001B20A2" w:rsidRDefault="00E54B23" w:rsidP="002D39DD">
      <w:pPr>
        <w:jc w:val="center"/>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 SECRETARIA DE MEDIO AMBIENTE Y RECURSOS NATURALES DE HIDALGO.</w:t>
      </w:r>
    </w:p>
    <w:p w14:paraId="465AA537" w14:textId="77777777" w:rsidR="00E54B23" w:rsidRPr="001B20A2" w:rsidRDefault="00E54B23" w:rsidP="002D39DD">
      <w:pPr>
        <w:jc w:val="center"/>
        <w:rPr>
          <w:rFonts w:ascii="Montserrat" w:eastAsia="Graphik Regular" w:hAnsi="Montserrat" w:cs="Graphik Regular"/>
          <w:b/>
          <w:bCs/>
          <w:sz w:val="22"/>
          <w:szCs w:val="22"/>
        </w:rPr>
      </w:pPr>
    </w:p>
    <w:p w14:paraId="1E811BC7" w14:textId="77777777" w:rsidR="00E54B23" w:rsidRPr="001B20A2" w:rsidRDefault="00E54B23" w:rsidP="002D39DD">
      <w:pPr>
        <w:jc w:val="center"/>
        <w:rPr>
          <w:rFonts w:ascii="Montserrat" w:eastAsia="Graphik Regular" w:hAnsi="Montserrat" w:cs="Graphik Regular"/>
          <w:b/>
          <w:bCs/>
          <w:sz w:val="22"/>
          <w:szCs w:val="22"/>
        </w:rPr>
      </w:pPr>
    </w:p>
    <w:p w14:paraId="5A13713D" w14:textId="77777777" w:rsidR="00E54B23" w:rsidRPr="001B20A2" w:rsidRDefault="00E54B23" w:rsidP="002D39DD">
      <w:pPr>
        <w:jc w:val="center"/>
        <w:rPr>
          <w:rFonts w:ascii="Montserrat" w:eastAsia="Graphik Regular" w:hAnsi="Montserrat" w:cs="Graphik Regular"/>
          <w:b/>
          <w:bCs/>
          <w:sz w:val="22"/>
          <w:szCs w:val="22"/>
        </w:rPr>
      </w:pPr>
    </w:p>
    <w:p w14:paraId="3D3C8F42" w14:textId="77777777" w:rsidR="00D63EB1" w:rsidRPr="001B20A2" w:rsidRDefault="00D63EB1" w:rsidP="002D39DD">
      <w:pPr>
        <w:jc w:val="center"/>
        <w:rPr>
          <w:rFonts w:ascii="Montserrat" w:eastAsia="Graphik Regular" w:hAnsi="Montserrat" w:cs="Graphik Regular"/>
          <w:b/>
          <w:bCs/>
          <w:sz w:val="22"/>
          <w:szCs w:val="22"/>
        </w:rPr>
      </w:pPr>
    </w:p>
    <w:p w14:paraId="1D17BB01" w14:textId="77777777" w:rsidR="00E54B23" w:rsidRPr="001B20A2" w:rsidRDefault="00E54B23" w:rsidP="002D39DD">
      <w:pPr>
        <w:jc w:val="center"/>
        <w:rPr>
          <w:rFonts w:ascii="Montserrat" w:eastAsia="Graphik Regular" w:hAnsi="Montserrat" w:cs="Graphik Regular"/>
          <w:b/>
          <w:bCs/>
          <w:sz w:val="22"/>
          <w:szCs w:val="22"/>
        </w:rPr>
      </w:pPr>
      <w:r w:rsidRPr="001B20A2">
        <w:rPr>
          <w:rFonts w:ascii="Montserrat" w:eastAsia="Graphik Regular" w:hAnsi="Montserrat" w:cs="Graphik Regular"/>
          <w:b/>
          <w:bCs/>
          <w:sz w:val="22"/>
          <w:szCs w:val="22"/>
        </w:rPr>
        <w:t xml:space="preserve">MAESTRA MÓNICA PATRICIA MIXTEGA TREJO  </w:t>
      </w:r>
    </w:p>
    <w:sectPr w:rsidR="00E54B23" w:rsidRPr="001B20A2" w:rsidSect="000E185C">
      <w:headerReference w:type="default" r:id="rId7"/>
      <w:footerReference w:type="default" r:id="rId8"/>
      <w:type w:val="continuous"/>
      <w:pgSz w:w="12240" w:h="15840"/>
      <w:pgMar w:top="1985" w:right="1041"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A1B0E" w14:textId="77777777" w:rsidR="004615C8" w:rsidRDefault="004615C8">
      <w:r>
        <w:separator/>
      </w:r>
    </w:p>
  </w:endnote>
  <w:endnote w:type="continuationSeparator" w:id="0">
    <w:p w14:paraId="3AA1C06C" w14:textId="77777777" w:rsidR="004615C8" w:rsidRDefault="0046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Montserrat Black">
    <w:panose1 w:val="00000A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raphik Regular">
    <w:altName w:val="Corbe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sz w:val="18"/>
        <w:szCs w:val="18"/>
      </w:rPr>
      <w:id w:val="1759244528"/>
      <w:docPartObj>
        <w:docPartGallery w:val="Page Numbers (Bottom of Page)"/>
        <w:docPartUnique/>
      </w:docPartObj>
    </w:sdtPr>
    <w:sdtContent>
      <w:p w14:paraId="3613D118" w14:textId="77777777" w:rsidR="00E223F3" w:rsidRPr="008D224B" w:rsidRDefault="00000000">
        <w:pPr>
          <w:pStyle w:val="Piedepgina"/>
          <w:jc w:val="right"/>
          <w:rPr>
            <w:rFonts w:ascii="Montserrat" w:hAnsi="Montserrat"/>
            <w:sz w:val="18"/>
            <w:szCs w:val="18"/>
          </w:rPr>
        </w:pPr>
        <w:r w:rsidRPr="008D224B">
          <w:rPr>
            <w:rFonts w:ascii="Montserrat" w:hAnsi="Montserrat"/>
            <w:sz w:val="18"/>
            <w:szCs w:val="18"/>
          </w:rPr>
          <w:fldChar w:fldCharType="begin"/>
        </w:r>
        <w:r w:rsidRPr="008D224B">
          <w:rPr>
            <w:rFonts w:ascii="Montserrat" w:hAnsi="Montserrat"/>
            <w:sz w:val="18"/>
            <w:szCs w:val="18"/>
          </w:rPr>
          <w:instrText>PAGE   \* MERGEFORMAT</w:instrText>
        </w:r>
        <w:r w:rsidRPr="008D224B">
          <w:rPr>
            <w:rFonts w:ascii="Montserrat" w:hAnsi="Montserrat"/>
            <w:sz w:val="18"/>
            <w:szCs w:val="18"/>
          </w:rPr>
          <w:fldChar w:fldCharType="separate"/>
        </w:r>
        <w:r w:rsidRPr="008D224B">
          <w:rPr>
            <w:rFonts w:ascii="Montserrat" w:hAnsi="Montserrat"/>
            <w:noProof/>
            <w:sz w:val="18"/>
            <w:szCs w:val="18"/>
            <w:lang w:val="es-ES"/>
          </w:rPr>
          <w:t>7</w:t>
        </w:r>
        <w:r w:rsidRPr="008D224B">
          <w:rPr>
            <w:rFonts w:ascii="Montserrat" w:hAnsi="Montserrat"/>
            <w:sz w:val="18"/>
            <w:szCs w:val="18"/>
          </w:rPr>
          <w:fldChar w:fldCharType="end"/>
        </w:r>
      </w:p>
    </w:sdtContent>
  </w:sdt>
  <w:p w14:paraId="31494CAD" w14:textId="77777777" w:rsidR="00E223F3" w:rsidRDefault="00E22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B0E4" w14:textId="77777777" w:rsidR="004615C8" w:rsidRDefault="004615C8">
      <w:r>
        <w:separator/>
      </w:r>
    </w:p>
  </w:footnote>
  <w:footnote w:type="continuationSeparator" w:id="0">
    <w:p w14:paraId="7215415B" w14:textId="77777777" w:rsidR="004615C8" w:rsidRDefault="0046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44AC" w14:textId="77777777" w:rsidR="00E223F3" w:rsidRDefault="00000000">
    <w:pPr>
      <w:pStyle w:val="Encabezado"/>
    </w:pPr>
    <w:r>
      <w:rPr>
        <w:noProof/>
        <w:lang w:val="es-MX" w:eastAsia="es-MX"/>
      </w:rPr>
      <w:drawing>
        <wp:anchor distT="0" distB="0" distL="114300" distR="114300" simplePos="0" relativeHeight="251659264" behindDoc="1" locked="0" layoutInCell="1" allowOverlap="1" wp14:anchorId="3D5DEAB4" wp14:editId="4C3A790A">
          <wp:simplePos x="0" y="0"/>
          <wp:positionH relativeFrom="margin">
            <wp:posOffset>-962025</wp:posOffset>
          </wp:positionH>
          <wp:positionV relativeFrom="paragraph">
            <wp:posOffset>-354965</wp:posOffset>
          </wp:positionV>
          <wp:extent cx="7353300" cy="1118235"/>
          <wp:effectExtent l="0" t="0" r="0" b="5715"/>
          <wp:wrapNone/>
          <wp:docPr id="2040521742" name="Imagen 2040521742" descr="Macintosh HD:Users:edicionimagen:Desktop:cabezales membretad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dicionimagen:Desktop:cabezales membretadas-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0890" r="5869"/>
                  <a:stretch/>
                </pic:blipFill>
                <pic:spPr bwMode="auto">
                  <a:xfrm>
                    <a:off x="0" y="0"/>
                    <a:ext cx="7353300" cy="1118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10"/>
    <w:multiLevelType w:val="hybridMultilevel"/>
    <w:tmpl w:val="4808A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249D6"/>
    <w:multiLevelType w:val="hybridMultilevel"/>
    <w:tmpl w:val="B038CF9A"/>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 w15:restartNumberingAfterBreak="0">
    <w:nsid w:val="050F3A79"/>
    <w:multiLevelType w:val="hybridMultilevel"/>
    <w:tmpl w:val="D480E076"/>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080A0001">
      <w:start w:val="1"/>
      <w:numFmt w:val="bullet"/>
      <w:lvlText w:val=""/>
      <w:lvlJc w:val="left"/>
      <w:pPr>
        <w:ind w:left="2880" w:hanging="360"/>
      </w:pPr>
      <w:rPr>
        <w:rFonts w:ascii="Symbol" w:hAnsi="Symbol" w:hint="default"/>
      </w:rPr>
    </w:lvl>
    <w:lvl w:ilvl="3" w:tplc="FFFFFFFF">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06A648F8"/>
    <w:multiLevelType w:val="hybridMultilevel"/>
    <w:tmpl w:val="D63AFA7C"/>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080A0001">
      <w:start w:val="1"/>
      <w:numFmt w:val="bullet"/>
      <w:lvlText w:val=""/>
      <w:lvlJc w:val="left"/>
      <w:pPr>
        <w:ind w:left="2880" w:hanging="360"/>
      </w:pPr>
      <w:rPr>
        <w:rFonts w:ascii="Symbol" w:hAnsi="Symbol" w:hint="default"/>
      </w:rPr>
    </w:lvl>
    <w:lvl w:ilvl="3" w:tplc="FFFFFFFF">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4" w15:restartNumberingAfterBreak="0">
    <w:nsid w:val="098E3D0F"/>
    <w:multiLevelType w:val="hybridMultilevel"/>
    <w:tmpl w:val="69D0C2A0"/>
    <w:lvl w:ilvl="0" w:tplc="1324B040">
      <w:start w:val="1"/>
      <w:numFmt w:val="upperRoman"/>
      <w:lvlText w:val="%1."/>
      <w:lvlJc w:val="left"/>
      <w:pPr>
        <w:ind w:left="1545" w:hanging="360"/>
      </w:pPr>
      <w:rPr>
        <w:rFonts w:hint="default"/>
      </w:rPr>
    </w:lvl>
    <w:lvl w:ilvl="1" w:tplc="080A0019" w:tentative="1">
      <w:start w:val="1"/>
      <w:numFmt w:val="lowerLetter"/>
      <w:lvlText w:val="%2."/>
      <w:lvlJc w:val="left"/>
      <w:pPr>
        <w:ind w:left="2265" w:hanging="360"/>
      </w:pPr>
    </w:lvl>
    <w:lvl w:ilvl="2" w:tplc="080A001B" w:tentative="1">
      <w:start w:val="1"/>
      <w:numFmt w:val="lowerRoman"/>
      <w:lvlText w:val="%3."/>
      <w:lvlJc w:val="right"/>
      <w:pPr>
        <w:ind w:left="2985" w:hanging="180"/>
      </w:pPr>
    </w:lvl>
    <w:lvl w:ilvl="3" w:tplc="080A000F" w:tentative="1">
      <w:start w:val="1"/>
      <w:numFmt w:val="decimal"/>
      <w:lvlText w:val="%4."/>
      <w:lvlJc w:val="left"/>
      <w:pPr>
        <w:ind w:left="3705" w:hanging="360"/>
      </w:pPr>
    </w:lvl>
    <w:lvl w:ilvl="4" w:tplc="080A0019" w:tentative="1">
      <w:start w:val="1"/>
      <w:numFmt w:val="lowerLetter"/>
      <w:lvlText w:val="%5."/>
      <w:lvlJc w:val="left"/>
      <w:pPr>
        <w:ind w:left="4425" w:hanging="360"/>
      </w:pPr>
    </w:lvl>
    <w:lvl w:ilvl="5" w:tplc="080A001B" w:tentative="1">
      <w:start w:val="1"/>
      <w:numFmt w:val="lowerRoman"/>
      <w:lvlText w:val="%6."/>
      <w:lvlJc w:val="right"/>
      <w:pPr>
        <w:ind w:left="5145" w:hanging="180"/>
      </w:pPr>
    </w:lvl>
    <w:lvl w:ilvl="6" w:tplc="080A000F" w:tentative="1">
      <w:start w:val="1"/>
      <w:numFmt w:val="decimal"/>
      <w:lvlText w:val="%7."/>
      <w:lvlJc w:val="left"/>
      <w:pPr>
        <w:ind w:left="5865" w:hanging="360"/>
      </w:pPr>
    </w:lvl>
    <w:lvl w:ilvl="7" w:tplc="080A0019" w:tentative="1">
      <w:start w:val="1"/>
      <w:numFmt w:val="lowerLetter"/>
      <w:lvlText w:val="%8."/>
      <w:lvlJc w:val="left"/>
      <w:pPr>
        <w:ind w:left="6585" w:hanging="360"/>
      </w:pPr>
    </w:lvl>
    <w:lvl w:ilvl="8" w:tplc="080A001B" w:tentative="1">
      <w:start w:val="1"/>
      <w:numFmt w:val="lowerRoman"/>
      <w:lvlText w:val="%9."/>
      <w:lvlJc w:val="right"/>
      <w:pPr>
        <w:ind w:left="7305" w:hanging="180"/>
      </w:pPr>
    </w:lvl>
  </w:abstractNum>
  <w:abstractNum w:abstractNumId="5" w15:restartNumberingAfterBreak="0">
    <w:nsid w:val="0B340CD0"/>
    <w:multiLevelType w:val="multilevel"/>
    <w:tmpl w:val="BAE8D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1337C5"/>
    <w:multiLevelType w:val="multilevel"/>
    <w:tmpl w:val="B89E0B48"/>
    <w:lvl w:ilvl="0">
      <w:start w:val="1"/>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577A3"/>
    <w:multiLevelType w:val="multilevel"/>
    <w:tmpl w:val="4A529B20"/>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428A0"/>
    <w:multiLevelType w:val="multilevel"/>
    <w:tmpl w:val="B60EA642"/>
    <w:lvl w:ilvl="0">
      <w:start w:val="1"/>
      <w:numFmt w:val="decimal"/>
      <w:lvlText w:val="%1."/>
      <w:lvlJc w:val="left"/>
      <w:pPr>
        <w:ind w:left="1636" w:hanging="360"/>
      </w:pPr>
      <w:rPr>
        <w:rFonts w:ascii="Montserrat Black" w:hAnsi="Montserrat Black"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9" w15:restartNumberingAfterBreak="0">
    <w:nsid w:val="1DEA5D57"/>
    <w:multiLevelType w:val="hybridMultilevel"/>
    <w:tmpl w:val="920C6F48"/>
    <w:lvl w:ilvl="0" w:tplc="A434EF4A">
      <w:start w:val="1"/>
      <w:numFmt w:val="upperRoman"/>
      <w:lvlText w:val="%1."/>
      <w:lvlJc w:val="left"/>
      <w:pPr>
        <w:ind w:left="1080" w:hanging="720"/>
      </w:pPr>
      <w:rPr>
        <w:rFonts w:ascii="Montserrat" w:hAnsi="Montserra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1365452"/>
    <w:multiLevelType w:val="multilevel"/>
    <w:tmpl w:val="DA1C0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E7B5B"/>
    <w:multiLevelType w:val="hybridMultilevel"/>
    <w:tmpl w:val="949A78F6"/>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D985AE0"/>
    <w:multiLevelType w:val="multilevel"/>
    <w:tmpl w:val="FA3C89E4"/>
    <w:lvl w:ilvl="0">
      <w:start w:val="1"/>
      <w:numFmt w:val="lowerLetter"/>
      <w:lvlText w:val="%1."/>
      <w:lvlJc w:val="left"/>
      <w:pPr>
        <w:ind w:left="1080" w:hanging="360"/>
      </w:pPr>
      <w:rPr>
        <w:rFonts w:ascii="Montserrat" w:hAnsi="Montserrat"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452C2B"/>
    <w:multiLevelType w:val="hybridMultilevel"/>
    <w:tmpl w:val="308838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42E26"/>
    <w:multiLevelType w:val="hybridMultilevel"/>
    <w:tmpl w:val="3D22996A"/>
    <w:lvl w:ilvl="0" w:tplc="080A0001">
      <w:start w:val="1"/>
      <w:numFmt w:val="bullet"/>
      <w:lvlText w:val=""/>
      <w:lvlJc w:val="left"/>
      <w:pPr>
        <w:ind w:left="5040" w:hanging="360"/>
      </w:pPr>
      <w:rPr>
        <w:rFonts w:ascii="Symbol" w:hAnsi="Symbol" w:hint="default"/>
      </w:rPr>
    </w:lvl>
    <w:lvl w:ilvl="1" w:tplc="080A0003">
      <w:start w:val="1"/>
      <w:numFmt w:val="bullet"/>
      <w:lvlText w:val="o"/>
      <w:lvlJc w:val="left"/>
      <w:pPr>
        <w:ind w:left="5760" w:hanging="360"/>
      </w:pPr>
      <w:rPr>
        <w:rFonts w:ascii="Courier New" w:hAnsi="Courier New" w:cs="Courier New" w:hint="default"/>
      </w:rPr>
    </w:lvl>
    <w:lvl w:ilvl="2" w:tplc="080A0005" w:tentative="1">
      <w:start w:val="1"/>
      <w:numFmt w:val="bullet"/>
      <w:lvlText w:val=""/>
      <w:lvlJc w:val="left"/>
      <w:pPr>
        <w:ind w:left="6480" w:hanging="360"/>
      </w:pPr>
      <w:rPr>
        <w:rFonts w:ascii="Wingdings" w:hAnsi="Wingdings" w:hint="default"/>
      </w:rPr>
    </w:lvl>
    <w:lvl w:ilvl="3" w:tplc="080A0001" w:tentative="1">
      <w:start w:val="1"/>
      <w:numFmt w:val="bullet"/>
      <w:lvlText w:val=""/>
      <w:lvlJc w:val="left"/>
      <w:pPr>
        <w:ind w:left="7200" w:hanging="360"/>
      </w:pPr>
      <w:rPr>
        <w:rFonts w:ascii="Symbol" w:hAnsi="Symbol" w:hint="default"/>
      </w:rPr>
    </w:lvl>
    <w:lvl w:ilvl="4" w:tplc="080A0003" w:tentative="1">
      <w:start w:val="1"/>
      <w:numFmt w:val="bullet"/>
      <w:lvlText w:val="o"/>
      <w:lvlJc w:val="left"/>
      <w:pPr>
        <w:ind w:left="7920" w:hanging="360"/>
      </w:pPr>
      <w:rPr>
        <w:rFonts w:ascii="Courier New" w:hAnsi="Courier New" w:cs="Courier New" w:hint="default"/>
      </w:rPr>
    </w:lvl>
    <w:lvl w:ilvl="5" w:tplc="080A0005" w:tentative="1">
      <w:start w:val="1"/>
      <w:numFmt w:val="bullet"/>
      <w:lvlText w:val=""/>
      <w:lvlJc w:val="left"/>
      <w:pPr>
        <w:ind w:left="8640" w:hanging="360"/>
      </w:pPr>
      <w:rPr>
        <w:rFonts w:ascii="Wingdings" w:hAnsi="Wingdings" w:hint="default"/>
      </w:rPr>
    </w:lvl>
    <w:lvl w:ilvl="6" w:tplc="080A0001" w:tentative="1">
      <w:start w:val="1"/>
      <w:numFmt w:val="bullet"/>
      <w:lvlText w:val=""/>
      <w:lvlJc w:val="left"/>
      <w:pPr>
        <w:ind w:left="9360" w:hanging="360"/>
      </w:pPr>
      <w:rPr>
        <w:rFonts w:ascii="Symbol" w:hAnsi="Symbol" w:hint="default"/>
      </w:rPr>
    </w:lvl>
    <w:lvl w:ilvl="7" w:tplc="080A0003" w:tentative="1">
      <w:start w:val="1"/>
      <w:numFmt w:val="bullet"/>
      <w:lvlText w:val="o"/>
      <w:lvlJc w:val="left"/>
      <w:pPr>
        <w:ind w:left="10080" w:hanging="360"/>
      </w:pPr>
      <w:rPr>
        <w:rFonts w:ascii="Courier New" w:hAnsi="Courier New" w:cs="Courier New" w:hint="default"/>
      </w:rPr>
    </w:lvl>
    <w:lvl w:ilvl="8" w:tplc="080A0005" w:tentative="1">
      <w:start w:val="1"/>
      <w:numFmt w:val="bullet"/>
      <w:lvlText w:val=""/>
      <w:lvlJc w:val="left"/>
      <w:pPr>
        <w:ind w:left="10800" w:hanging="360"/>
      </w:pPr>
      <w:rPr>
        <w:rFonts w:ascii="Wingdings" w:hAnsi="Wingdings" w:hint="default"/>
      </w:rPr>
    </w:lvl>
  </w:abstractNum>
  <w:abstractNum w:abstractNumId="15" w15:restartNumberingAfterBreak="0">
    <w:nsid w:val="42C25C0F"/>
    <w:multiLevelType w:val="hybridMultilevel"/>
    <w:tmpl w:val="0DD62978"/>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6" w15:restartNumberingAfterBreak="0">
    <w:nsid w:val="47F13B83"/>
    <w:multiLevelType w:val="multilevel"/>
    <w:tmpl w:val="57FEF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0A4FDB"/>
    <w:multiLevelType w:val="hybridMultilevel"/>
    <w:tmpl w:val="A4748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D3594E"/>
    <w:multiLevelType w:val="hybridMultilevel"/>
    <w:tmpl w:val="ACA252C8"/>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9" w15:restartNumberingAfterBreak="0">
    <w:nsid w:val="5A036830"/>
    <w:multiLevelType w:val="hybridMultilevel"/>
    <w:tmpl w:val="896C5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234364D"/>
    <w:multiLevelType w:val="multilevel"/>
    <w:tmpl w:val="5BFAE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DE5185"/>
    <w:multiLevelType w:val="hybridMultilevel"/>
    <w:tmpl w:val="383EFED2"/>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2" w15:restartNumberingAfterBreak="0">
    <w:nsid w:val="687C23A1"/>
    <w:multiLevelType w:val="hybridMultilevel"/>
    <w:tmpl w:val="14C89CCA"/>
    <w:lvl w:ilvl="0" w:tplc="080A0001">
      <w:start w:val="1"/>
      <w:numFmt w:val="bullet"/>
      <w:lvlText w:val=""/>
      <w:lvlJc w:val="left"/>
      <w:pPr>
        <w:ind w:left="5040" w:hanging="360"/>
      </w:pPr>
      <w:rPr>
        <w:rFonts w:ascii="Symbol" w:hAnsi="Symbol" w:hint="default"/>
      </w:rPr>
    </w:lvl>
    <w:lvl w:ilvl="1" w:tplc="080A0003">
      <w:start w:val="1"/>
      <w:numFmt w:val="bullet"/>
      <w:lvlText w:val="o"/>
      <w:lvlJc w:val="left"/>
      <w:pPr>
        <w:ind w:left="5760" w:hanging="360"/>
      </w:pPr>
      <w:rPr>
        <w:rFonts w:ascii="Courier New" w:hAnsi="Courier New" w:cs="Courier New" w:hint="default"/>
      </w:rPr>
    </w:lvl>
    <w:lvl w:ilvl="2" w:tplc="080A0005" w:tentative="1">
      <w:start w:val="1"/>
      <w:numFmt w:val="bullet"/>
      <w:lvlText w:val=""/>
      <w:lvlJc w:val="left"/>
      <w:pPr>
        <w:ind w:left="6480" w:hanging="360"/>
      </w:pPr>
      <w:rPr>
        <w:rFonts w:ascii="Wingdings" w:hAnsi="Wingdings" w:hint="default"/>
      </w:rPr>
    </w:lvl>
    <w:lvl w:ilvl="3" w:tplc="080A0001" w:tentative="1">
      <w:start w:val="1"/>
      <w:numFmt w:val="bullet"/>
      <w:lvlText w:val=""/>
      <w:lvlJc w:val="left"/>
      <w:pPr>
        <w:ind w:left="7200" w:hanging="360"/>
      </w:pPr>
      <w:rPr>
        <w:rFonts w:ascii="Symbol" w:hAnsi="Symbol" w:hint="default"/>
      </w:rPr>
    </w:lvl>
    <w:lvl w:ilvl="4" w:tplc="080A0003" w:tentative="1">
      <w:start w:val="1"/>
      <w:numFmt w:val="bullet"/>
      <w:lvlText w:val="o"/>
      <w:lvlJc w:val="left"/>
      <w:pPr>
        <w:ind w:left="7920" w:hanging="360"/>
      </w:pPr>
      <w:rPr>
        <w:rFonts w:ascii="Courier New" w:hAnsi="Courier New" w:cs="Courier New" w:hint="default"/>
      </w:rPr>
    </w:lvl>
    <w:lvl w:ilvl="5" w:tplc="080A0005" w:tentative="1">
      <w:start w:val="1"/>
      <w:numFmt w:val="bullet"/>
      <w:lvlText w:val=""/>
      <w:lvlJc w:val="left"/>
      <w:pPr>
        <w:ind w:left="8640" w:hanging="360"/>
      </w:pPr>
      <w:rPr>
        <w:rFonts w:ascii="Wingdings" w:hAnsi="Wingdings" w:hint="default"/>
      </w:rPr>
    </w:lvl>
    <w:lvl w:ilvl="6" w:tplc="080A0001" w:tentative="1">
      <w:start w:val="1"/>
      <w:numFmt w:val="bullet"/>
      <w:lvlText w:val=""/>
      <w:lvlJc w:val="left"/>
      <w:pPr>
        <w:ind w:left="9360" w:hanging="360"/>
      </w:pPr>
      <w:rPr>
        <w:rFonts w:ascii="Symbol" w:hAnsi="Symbol" w:hint="default"/>
      </w:rPr>
    </w:lvl>
    <w:lvl w:ilvl="7" w:tplc="080A0003" w:tentative="1">
      <w:start w:val="1"/>
      <w:numFmt w:val="bullet"/>
      <w:lvlText w:val="o"/>
      <w:lvlJc w:val="left"/>
      <w:pPr>
        <w:ind w:left="10080" w:hanging="360"/>
      </w:pPr>
      <w:rPr>
        <w:rFonts w:ascii="Courier New" w:hAnsi="Courier New" w:cs="Courier New" w:hint="default"/>
      </w:rPr>
    </w:lvl>
    <w:lvl w:ilvl="8" w:tplc="080A0005" w:tentative="1">
      <w:start w:val="1"/>
      <w:numFmt w:val="bullet"/>
      <w:lvlText w:val=""/>
      <w:lvlJc w:val="left"/>
      <w:pPr>
        <w:ind w:left="10800" w:hanging="360"/>
      </w:pPr>
      <w:rPr>
        <w:rFonts w:ascii="Wingdings" w:hAnsi="Wingdings" w:hint="default"/>
      </w:rPr>
    </w:lvl>
  </w:abstractNum>
  <w:abstractNum w:abstractNumId="23" w15:restartNumberingAfterBreak="0">
    <w:nsid w:val="69F772E5"/>
    <w:multiLevelType w:val="hybridMultilevel"/>
    <w:tmpl w:val="2346A11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6DDE1DEF"/>
    <w:multiLevelType w:val="hybridMultilevel"/>
    <w:tmpl w:val="1D6C1F4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711E5EB3"/>
    <w:multiLevelType w:val="hybridMultilevel"/>
    <w:tmpl w:val="949A78F6"/>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2ED4E13"/>
    <w:multiLevelType w:val="hybridMultilevel"/>
    <w:tmpl w:val="0256F53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7" w15:restartNumberingAfterBreak="0">
    <w:nsid w:val="75790776"/>
    <w:multiLevelType w:val="hybridMultilevel"/>
    <w:tmpl w:val="C6FE91A8"/>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8" w15:restartNumberingAfterBreak="0">
    <w:nsid w:val="7AC651CF"/>
    <w:multiLevelType w:val="hybridMultilevel"/>
    <w:tmpl w:val="6820F6C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7AEE49D3"/>
    <w:multiLevelType w:val="hybridMultilevel"/>
    <w:tmpl w:val="E408888E"/>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0" w15:restartNumberingAfterBreak="0">
    <w:nsid w:val="7B942BCA"/>
    <w:multiLevelType w:val="multilevel"/>
    <w:tmpl w:val="CB3E80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B174DA"/>
    <w:multiLevelType w:val="hybridMultilevel"/>
    <w:tmpl w:val="4F8075C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7D49234C"/>
    <w:multiLevelType w:val="hybridMultilevel"/>
    <w:tmpl w:val="1C54259A"/>
    <w:lvl w:ilvl="0" w:tplc="080A0001">
      <w:start w:val="1"/>
      <w:numFmt w:val="bullet"/>
      <w:lvlText w:val=""/>
      <w:lvlJc w:val="left"/>
      <w:pPr>
        <w:ind w:left="5040" w:hanging="360"/>
      </w:pPr>
      <w:rPr>
        <w:rFonts w:ascii="Symbol" w:hAnsi="Symbol" w:hint="default"/>
      </w:rPr>
    </w:lvl>
    <w:lvl w:ilvl="1" w:tplc="080A0001">
      <w:start w:val="1"/>
      <w:numFmt w:val="bullet"/>
      <w:lvlText w:val=""/>
      <w:lvlJc w:val="left"/>
      <w:pPr>
        <w:ind w:left="5760" w:hanging="360"/>
      </w:pPr>
      <w:rPr>
        <w:rFonts w:ascii="Symbol" w:hAnsi="Symbol" w:hint="default"/>
      </w:rPr>
    </w:lvl>
    <w:lvl w:ilvl="2" w:tplc="080A0005" w:tentative="1">
      <w:start w:val="1"/>
      <w:numFmt w:val="bullet"/>
      <w:lvlText w:val=""/>
      <w:lvlJc w:val="left"/>
      <w:pPr>
        <w:ind w:left="6480" w:hanging="360"/>
      </w:pPr>
      <w:rPr>
        <w:rFonts w:ascii="Wingdings" w:hAnsi="Wingdings" w:hint="default"/>
      </w:rPr>
    </w:lvl>
    <w:lvl w:ilvl="3" w:tplc="080A0001" w:tentative="1">
      <w:start w:val="1"/>
      <w:numFmt w:val="bullet"/>
      <w:lvlText w:val=""/>
      <w:lvlJc w:val="left"/>
      <w:pPr>
        <w:ind w:left="7200" w:hanging="360"/>
      </w:pPr>
      <w:rPr>
        <w:rFonts w:ascii="Symbol" w:hAnsi="Symbol" w:hint="default"/>
      </w:rPr>
    </w:lvl>
    <w:lvl w:ilvl="4" w:tplc="080A0003" w:tentative="1">
      <w:start w:val="1"/>
      <w:numFmt w:val="bullet"/>
      <w:lvlText w:val="o"/>
      <w:lvlJc w:val="left"/>
      <w:pPr>
        <w:ind w:left="7920" w:hanging="360"/>
      </w:pPr>
      <w:rPr>
        <w:rFonts w:ascii="Courier New" w:hAnsi="Courier New" w:cs="Courier New" w:hint="default"/>
      </w:rPr>
    </w:lvl>
    <w:lvl w:ilvl="5" w:tplc="080A0005" w:tentative="1">
      <w:start w:val="1"/>
      <w:numFmt w:val="bullet"/>
      <w:lvlText w:val=""/>
      <w:lvlJc w:val="left"/>
      <w:pPr>
        <w:ind w:left="8640" w:hanging="360"/>
      </w:pPr>
      <w:rPr>
        <w:rFonts w:ascii="Wingdings" w:hAnsi="Wingdings" w:hint="default"/>
      </w:rPr>
    </w:lvl>
    <w:lvl w:ilvl="6" w:tplc="080A0001" w:tentative="1">
      <w:start w:val="1"/>
      <w:numFmt w:val="bullet"/>
      <w:lvlText w:val=""/>
      <w:lvlJc w:val="left"/>
      <w:pPr>
        <w:ind w:left="9360" w:hanging="360"/>
      </w:pPr>
      <w:rPr>
        <w:rFonts w:ascii="Symbol" w:hAnsi="Symbol" w:hint="default"/>
      </w:rPr>
    </w:lvl>
    <w:lvl w:ilvl="7" w:tplc="080A0003" w:tentative="1">
      <w:start w:val="1"/>
      <w:numFmt w:val="bullet"/>
      <w:lvlText w:val="o"/>
      <w:lvlJc w:val="left"/>
      <w:pPr>
        <w:ind w:left="10080" w:hanging="360"/>
      </w:pPr>
      <w:rPr>
        <w:rFonts w:ascii="Courier New" w:hAnsi="Courier New" w:cs="Courier New" w:hint="default"/>
      </w:rPr>
    </w:lvl>
    <w:lvl w:ilvl="8" w:tplc="080A0005" w:tentative="1">
      <w:start w:val="1"/>
      <w:numFmt w:val="bullet"/>
      <w:lvlText w:val=""/>
      <w:lvlJc w:val="left"/>
      <w:pPr>
        <w:ind w:left="10800" w:hanging="360"/>
      </w:pPr>
      <w:rPr>
        <w:rFonts w:ascii="Wingdings" w:hAnsi="Wingdings" w:hint="default"/>
      </w:rPr>
    </w:lvl>
  </w:abstractNum>
  <w:num w:numId="1" w16cid:durableId="1510024387">
    <w:abstractNumId w:val="6"/>
  </w:num>
  <w:num w:numId="2" w16cid:durableId="1262759024">
    <w:abstractNumId w:val="12"/>
  </w:num>
  <w:num w:numId="3" w16cid:durableId="469129801">
    <w:abstractNumId w:val="5"/>
  </w:num>
  <w:num w:numId="4" w16cid:durableId="1117217474">
    <w:abstractNumId w:val="9"/>
  </w:num>
  <w:num w:numId="5" w16cid:durableId="1413695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764928">
    <w:abstractNumId w:val="23"/>
  </w:num>
  <w:num w:numId="7" w16cid:durableId="266229685">
    <w:abstractNumId w:val="4"/>
  </w:num>
  <w:num w:numId="8" w16cid:durableId="1726174589">
    <w:abstractNumId w:val="25"/>
  </w:num>
  <w:num w:numId="9" w16cid:durableId="833908912">
    <w:abstractNumId w:val="19"/>
  </w:num>
  <w:num w:numId="10" w16cid:durableId="1571118127">
    <w:abstractNumId w:val="19"/>
  </w:num>
  <w:num w:numId="11" w16cid:durableId="230117510">
    <w:abstractNumId w:val="28"/>
  </w:num>
  <w:num w:numId="12" w16cid:durableId="143280208">
    <w:abstractNumId w:val="7"/>
  </w:num>
  <w:num w:numId="13" w16cid:durableId="689529738">
    <w:abstractNumId w:val="31"/>
  </w:num>
  <w:num w:numId="14" w16cid:durableId="614948555">
    <w:abstractNumId w:val="30"/>
  </w:num>
  <w:num w:numId="15" w16cid:durableId="1691682209">
    <w:abstractNumId w:val="13"/>
  </w:num>
  <w:num w:numId="16" w16cid:durableId="37246059">
    <w:abstractNumId w:val="17"/>
  </w:num>
  <w:num w:numId="17" w16cid:durableId="297036009">
    <w:abstractNumId w:val="1"/>
  </w:num>
  <w:num w:numId="18" w16cid:durableId="1009024314">
    <w:abstractNumId w:val="26"/>
  </w:num>
  <w:num w:numId="19" w16cid:durableId="2053768328">
    <w:abstractNumId w:val="27"/>
  </w:num>
  <w:num w:numId="20" w16cid:durableId="850798012">
    <w:abstractNumId w:val="18"/>
  </w:num>
  <w:num w:numId="21" w16cid:durableId="405569280">
    <w:abstractNumId w:val="29"/>
  </w:num>
  <w:num w:numId="22" w16cid:durableId="1015227575">
    <w:abstractNumId w:val="15"/>
  </w:num>
  <w:num w:numId="23" w16cid:durableId="826938017">
    <w:abstractNumId w:val="21"/>
  </w:num>
  <w:num w:numId="24" w16cid:durableId="343554584">
    <w:abstractNumId w:val="3"/>
  </w:num>
  <w:num w:numId="25" w16cid:durableId="2129547815">
    <w:abstractNumId w:val="2"/>
  </w:num>
  <w:num w:numId="26" w16cid:durableId="195124579">
    <w:abstractNumId w:val="10"/>
  </w:num>
  <w:num w:numId="27" w16cid:durableId="1644002359">
    <w:abstractNumId w:val="20"/>
  </w:num>
  <w:num w:numId="28" w16cid:durableId="1650088996">
    <w:abstractNumId w:val="16"/>
  </w:num>
  <w:num w:numId="29" w16cid:durableId="364909141">
    <w:abstractNumId w:val="0"/>
  </w:num>
  <w:num w:numId="30" w16cid:durableId="777217131">
    <w:abstractNumId w:val="14"/>
  </w:num>
  <w:num w:numId="31" w16cid:durableId="1025601095">
    <w:abstractNumId w:val="22"/>
  </w:num>
  <w:num w:numId="32" w16cid:durableId="1634485832">
    <w:abstractNumId w:val="32"/>
  </w:num>
  <w:num w:numId="33" w16cid:durableId="555236360">
    <w:abstractNumId w:val="11"/>
  </w:num>
  <w:num w:numId="34" w16cid:durableId="689069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3"/>
    <w:rsid w:val="000047A0"/>
    <w:rsid w:val="000C69E7"/>
    <w:rsid w:val="000D6A34"/>
    <w:rsid w:val="000E185C"/>
    <w:rsid w:val="00126DA5"/>
    <w:rsid w:val="0014002A"/>
    <w:rsid w:val="00162E62"/>
    <w:rsid w:val="00172808"/>
    <w:rsid w:val="0017305F"/>
    <w:rsid w:val="0018393F"/>
    <w:rsid w:val="00185149"/>
    <w:rsid w:val="001B20A2"/>
    <w:rsid w:val="001C6D50"/>
    <w:rsid w:val="001F2FC8"/>
    <w:rsid w:val="00216521"/>
    <w:rsid w:val="00231D8D"/>
    <w:rsid w:val="00235D71"/>
    <w:rsid w:val="00273A0D"/>
    <w:rsid w:val="002B68A7"/>
    <w:rsid w:val="002B7155"/>
    <w:rsid w:val="002C61A9"/>
    <w:rsid w:val="002D39DD"/>
    <w:rsid w:val="00310F40"/>
    <w:rsid w:val="003218B6"/>
    <w:rsid w:val="00337C62"/>
    <w:rsid w:val="00347A24"/>
    <w:rsid w:val="00361282"/>
    <w:rsid w:val="00374068"/>
    <w:rsid w:val="003B0CCA"/>
    <w:rsid w:val="003C414C"/>
    <w:rsid w:val="003D5D61"/>
    <w:rsid w:val="00461544"/>
    <w:rsid w:val="004615C8"/>
    <w:rsid w:val="00463A8B"/>
    <w:rsid w:val="00482698"/>
    <w:rsid w:val="004877A5"/>
    <w:rsid w:val="004A5C4A"/>
    <w:rsid w:val="004D1E1D"/>
    <w:rsid w:val="00512114"/>
    <w:rsid w:val="005428C1"/>
    <w:rsid w:val="0055558D"/>
    <w:rsid w:val="005732E5"/>
    <w:rsid w:val="0057702F"/>
    <w:rsid w:val="00580F59"/>
    <w:rsid w:val="005825CE"/>
    <w:rsid w:val="00585055"/>
    <w:rsid w:val="00587725"/>
    <w:rsid w:val="005913B1"/>
    <w:rsid w:val="0066096D"/>
    <w:rsid w:val="00681993"/>
    <w:rsid w:val="006F0732"/>
    <w:rsid w:val="007231AC"/>
    <w:rsid w:val="007309F0"/>
    <w:rsid w:val="00772918"/>
    <w:rsid w:val="00786186"/>
    <w:rsid w:val="0079366C"/>
    <w:rsid w:val="00805C6F"/>
    <w:rsid w:val="008065CE"/>
    <w:rsid w:val="00814CC7"/>
    <w:rsid w:val="00843108"/>
    <w:rsid w:val="00851F90"/>
    <w:rsid w:val="00874B81"/>
    <w:rsid w:val="00880422"/>
    <w:rsid w:val="008B6A8F"/>
    <w:rsid w:val="008C0A3F"/>
    <w:rsid w:val="00936AA7"/>
    <w:rsid w:val="00956377"/>
    <w:rsid w:val="009975FE"/>
    <w:rsid w:val="009B37EF"/>
    <w:rsid w:val="00A16440"/>
    <w:rsid w:val="00A351A6"/>
    <w:rsid w:val="00A8620D"/>
    <w:rsid w:val="00AA5FE5"/>
    <w:rsid w:val="00AB0E7D"/>
    <w:rsid w:val="00AD199E"/>
    <w:rsid w:val="00B1470D"/>
    <w:rsid w:val="00B526C8"/>
    <w:rsid w:val="00B61313"/>
    <w:rsid w:val="00B63879"/>
    <w:rsid w:val="00BA5510"/>
    <w:rsid w:val="00BB2596"/>
    <w:rsid w:val="00BC6426"/>
    <w:rsid w:val="00C217BF"/>
    <w:rsid w:val="00C23ADA"/>
    <w:rsid w:val="00C32E9B"/>
    <w:rsid w:val="00CF3B5E"/>
    <w:rsid w:val="00D11307"/>
    <w:rsid w:val="00D14C81"/>
    <w:rsid w:val="00D63EB1"/>
    <w:rsid w:val="00DB6AF2"/>
    <w:rsid w:val="00E223F3"/>
    <w:rsid w:val="00E54B23"/>
    <w:rsid w:val="00E66CCA"/>
    <w:rsid w:val="00EA0806"/>
    <w:rsid w:val="00EA3D33"/>
    <w:rsid w:val="00EC06E4"/>
    <w:rsid w:val="00EF4491"/>
    <w:rsid w:val="00F0455F"/>
    <w:rsid w:val="00F2012C"/>
    <w:rsid w:val="00F2488D"/>
    <w:rsid w:val="00F412A1"/>
    <w:rsid w:val="00F453E7"/>
    <w:rsid w:val="00F55A16"/>
    <w:rsid w:val="00F76412"/>
    <w:rsid w:val="00F81F07"/>
    <w:rsid w:val="00F94F4E"/>
    <w:rsid w:val="00FA5056"/>
    <w:rsid w:val="00FD3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E57F"/>
  <w15:chartTrackingRefBased/>
  <w15:docId w15:val="{A6757A3E-08C7-4698-9161-40ED5546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23"/>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B23"/>
    <w:pPr>
      <w:tabs>
        <w:tab w:val="center" w:pos="4252"/>
        <w:tab w:val="right" w:pos="8504"/>
      </w:tabs>
    </w:pPr>
  </w:style>
  <w:style w:type="character" w:customStyle="1" w:styleId="EncabezadoCar">
    <w:name w:val="Encabezado Car"/>
    <w:basedOn w:val="Fuentedeprrafopredeter"/>
    <w:link w:val="Encabezado"/>
    <w:uiPriority w:val="99"/>
    <w:rsid w:val="00E54B23"/>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E54B23"/>
    <w:pPr>
      <w:tabs>
        <w:tab w:val="center" w:pos="4252"/>
        <w:tab w:val="right" w:pos="8504"/>
      </w:tabs>
    </w:pPr>
  </w:style>
  <w:style w:type="character" w:customStyle="1" w:styleId="PiedepginaCar">
    <w:name w:val="Pie de página Car"/>
    <w:basedOn w:val="Fuentedeprrafopredeter"/>
    <w:link w:val="Piedepgina"/>
    <w:uiPriority w:val="99"/>
    <w:rsid w:val="00E54B23"/>
    <w:rPr>
      <w:rFonts w:eastAsiaTheme="minorEastAsia"/>
      <w:kern w:val="0"/>
      <w:sz w:val="24"/>
      <w:szCs w:val="24"/>
      <w:lang w:val="es-ES_tradnl" w:eastAsia="es-ES"/>
      <w14:ligatures w14:val="none"/>
    </w:rPr>
  </w:style>
  <w:style w:type="paragraph" w:styleId="Prrafodelista">
    <w:name w:val="List Paragraph"/>
    <w:basedOn w:val="Normal"/>
    <w:uiPriority w:val="34"/>
    <w:qFormat/>
    <w:rsid w:val="00E54B23"/>
    <w:pPr>
      <w:spacing w:after="160" w:line="259" w:lineRule="auto"/>
      <w:ind w:left="720"/>
      <w:contextualSpacing/>
    </w:pPr>
    <w:rPr>
      <w:rFonts w:ascii="Calibri" w:eastAsia="Calibri" w:hAnsi="Calibri" w:cs="Calibri"/>
      <w:sz w:val="22"/>
      <w:szCs w:val="22"/>
      <w:lang w:val="es-MX" w:eastAsia="es-MX"/>
    </w:rPr>
  </w:style>
  <w:style w:type="paragraph" w:customStyle="1" w:styleId="Default">
    <w:name w:val="Default"/>
    <w:rsid w:val="00E54B23"/>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7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2806</Words>
  <Characters>15433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Sandy Fragoso Gómez</dc:creator>
  <cp:keywords/>
  <dc:description/>
  <cp:lastModifiedBy>Margarita Sandy Fragoso Gómez</cp:lastModifiedBy>
  <cp:revision>5</cp:revision>
  <cp:lastPrinted>2025-05-27T22:53:00Z</cp:lastPrinted>
  <dcterms:created xsi:type="dcterms:W3CDTF">2025-05-27T23:06:00Z</dcterms:created>
  <dcterms:modified xsi:type="dcterms:W3CDTF">2025-06-10T21:01:00Z</dcterms:modified>
</cp:coreProperties>
</file>